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default" w:ascii="方正小标宋_GBK" w:eastAsia="方正小标宋_GBK" w:cs="FZXBSJW--GB1-0"/>
          <w:kern w:val="0"/>
          <w:sz w:val="24"/>
          <w:szCs w:val="24"/>
          <w:lang w:val="en-US" w:eastAsia="zh-CN"/>
        </w:rPr>
      </w:pPr>
      <w:r>
        <w:rPr>
          <w:rFonts w:hint="eastAsia" w:ascii="方正小标宋_GBK" w:eastAsia="方正小标宋_GBK" w:cs="FZXBSJW--GB1-0"/>
          <w:kern w:val="0"/>
          <w:sz w:val="24"/>
          <w:szCs w:val="24"/>
          <w:lang w:eastAsia="zh-CN"/>
        </w:rPr>
        <w:t>附件</w:t>
      </w:r>
      <w:r>
        <w:rPr>
          <w:rFonts w:hint="eastAsia" w:ascii="方正小标宋_GBK" w:eastAsia="方正小标宋_GBK" w:cs="FZXBSJW--GB1-0"/>
          <w:kern w:val="0"/>
          <w:sz w:val="24"/>
          <w:szCs w:val="24"/>
          <w:lang w:val="en-US" w:eastAsia="zh-CN"/>
        </w:rPr>
        <w:t>1</w:t>
      </w:r>
    </w:p>
    <w:p>
      <w:pPr>
        <w:autoSpaceDE w:val="0"/>
        <w:autoSpaceDN w:val="0"/>
        <w:adjustRightInd w:val="0"/>
        <w:jc w:val="center"/>
        <w:rPr>
          <w:rFonts w:ascii="方正小标宋_GBK" w:eastAsia="方正小标宋_GBK" w:cs="FZXBSJW--GB1-0"/>
          <w:kern w:val="0"/>
          <w:sz w:val="44"/>
          <w:szCs w:val="44"/>
        </w:rPr>
      </w:pPr>
      <w:r>
        <w:rPr>
          <w:rFonts w:hint="eastAsia" w:ascii="方正小标宋_GBK" w:eastAsia="方正小标宋_GBK" w:cs="FZXBSJW--GB1-0"/>
          <w:kern w:val="0"/>
          <w:sz w:val="44"/>
          <w:szCs w:val="44"/>
        </w:rPr>
        <w:t>广安市财政局    广安市卫生健康委员会</w:t>
      </w:r>
    </w:p>
    <w:p>
      <w:pPr>
        <w:autoSpaceDE w:val="0"/>
        <w:autoSpaceDN w:val="0"/>
        <w:adjustRightInd w:val="0"/>
        <w:jc w:val="center"/>
        <w:rPr>
          <w:rFonts w:ascii="方正小标宋_GBK" w:eastAsia="方正小标宋_GBK" w:cs="FZXBSJW--GB1-0"/>
          <w:kern w:val="0"/>
          <w:sz w:val="44"/>
          <w:szCs w:val="44"/>
        </w:rPr>
      </w:pPr>
      <w:r>
        <w:rPr>
          <w:rFonts w:hint="eastAsia" w:ascii="方正小标宋_GBK" w:eastAsia="方正小标宋_GBK" w:cs="FZXBSJW--GB1-0"/>
          <w:kern w:val="0"/>
          <w:sz w:val="44"/>
          <w:szCs w:val="44"/>
        </w:rPr>
        <w:t>关于下达202</w:t>
      </w:r>
      <w:r>
        <w:rPr>
          <w:rFonts w:hint="eastAsia" w:ascii="方正小标宋_GBK" w:eastAsia="方正小标宋_GBK" w:cs="FZXBSJW--GB1-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 w:cs="FZXBSJW--GB1-0"/>
          <w:kern w:val="0"/>
          <w:sz w:val="44"/>
          <w:szCs w:val="44"/>
        </w:rPr>
        <w:t>年重大传染病防控中央补助资金</w:t>
      </w:r>
      <w:r>
        <w:rPr>
          <w:rFonts w:hint="eastAsia" w:ascii="方正小标宋_GBK" w:eastAsia="方正小标宋_GBK" w:cs="FZXBSJW--GB1-0"/>
          <w:kern w:val="0"/>
          <w:sz w:val="44"/>
          <w:szCs w:val="44"/>
          <w:lang w:eastAsia="zh-CN"/>
        </w:rPr>
        <w:t>（第二批）</w:t>
      </w:r>
      <w:r>
        <w:rPr>
          <w:rFonts w:hint="eastAsia" w:ascii="方正小标宋_GBK" w:eastAsia="方正小标宋_GBK" w:cs="FZXBSJW--GB1-0"/>
          <w:kern w:val="0"/>
          <w:sz w:val="44"/>
          <w:szCs w:val="44"/>
        </w:rPr>
        <w:t>的通知</w:t>
      </w:r>
    </w:p>
    <w:p>
      <w:pPr>
        <w:autoSpaceDE w:val="0"/>
        <w:autoSpaceDN w:val="0"/>
        <w:adjustRightInd w:val="0"/>
        <w:jc w:val="center"/>
        <w:rPr>
          <w:rFonts w:ascii="FZXBSJW--GB1-0" w:eastAsia="FZXBSJW--GB1-0" w:cs="FZXBSJW--GB1-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ind w:firstLine="2475" w:firstLineChars="750"/>
        <w:jc w:val="left"/>
        <w:rPr>
          <w:rFonts w:ascii="方正仿宋_GBK" w:eastAsia="方正仿宋_GBK" w:cs="仿宋_GB2312"/>
          <w:kern w:val="0"/>
          <w:sz w:val="33"/>
          <w:szCs w:val="33"/>
        </w:rPr>
      </w:pPr>
      <w:r>
        <w:rPr>
          <w:rFonts w:hint="eastAsia" w:ascii="方正仿宋_GBK" w:eastAsia="方正仿宋_GBK" w:cs="仿宋_GB2312"/>
          <w:kern w:val="0"/>
          <w:sz w:val="33"/>
          <w:szCs w:val="33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60" w:firstLineChars="200"/>
        <w:jc w:val="left"/>
        <w:textAlignment w:val="auto"/>
        <w:rPr>
          <w:rFonts w:hint="default" w:ascii="Nimbus Roman No9 L" w:hAnsi="Nimbus Roman No9 L" w:eastAsia="方正仿宋_GBK" w:cs="Nimbus Roman No9 L"/>
          <w:kern w:val="0"/>
          <w:sz w:val="33"/>
          <w:szCs w:val="33"/>
          <w:lang w:eastAsia="zh-CN"/>
        </w:rPr>
      </w:pPr>
      <w:bookmarkStart w:id="0" w:name="_GoBack"/>
      <w:r>
        <w:rPr>
          <w:rFonts w:hint="default" w:ascii="Nimbus Roman No9 L" w:hAnsi="Nimbus Roman No9 L" w:eastAsia="方正仿宋_GBK" w:cs="Nimbus Roman No9 L"/>
          <w:kern w:val="0"/>
          <w:sz w:val="33"/>
          <w:szCs w:val="33"/>
        </w:rPr>
        <w:t>根据《财政厅 省卫生健康委关于提前下达202</w:t>
      </w:r>
      <w:r>
        <w:rPr>
          <w:rFonts w:hint="default" w:ascii="Nimbus Roman No9 L" w:hAnsi="Nimbus Roman No9 L" w:eastAsia="方正仿宋_GBK" w:cs="Nimbus Roman No9 L"/>
          <w:kern w:val="0"/>
          <w:sz w:val="33"/>
          <w:szCs w:val="33"/>
          <w:lang w:val="en-US" w:eastAsia="zh-CN"/>
        </w:rPr>
        <w:t>3</w:t>
      </w:r>
      <w:r>
        <w:rPr>
          <w:rFonts w:hint="default" w:ascii="Nimbus Roman No9 L" w:hAnsi="Nimbus Roman No9 L" w:eastAsia="方正仿宋_GBK" w:cs="Nimbus Roman No9 L"/>
          <w:kern w:val="0"/>
          <w:sz w:val="33"/>
          <w:szCs w:val="33"/>
        </w:rPr>
        <w:t>年重大传染病防控中央补助资金</w:t>
      </w:r>
      <w:r>
        <w:rPr>
          <w:rFonts w:hint="default" w:ascii="Nimbus Roman No9 L" w:hAnsi="Nimbus Roman No9 L" w:eastAsia="方正仿宋_GBK" w:cs="Nimbus Roman No9 L"/>
          <w:kern w:val="0"/>
          <w:sz w:val="33"/>
          <w:szCs w:val="33"/>
          <w:lang w:eastAsia="zh-CN"/>
        </w:rPr>
        <w:t>（第二批）</w:t>
      </w:r>
      <w:r>
        <w:rPr>
          <w:rFonts w:hint="default" w:ascii="Nimbus Roman No9 L" w:hAnsi="Nimbus Roman No9 L" w:eastAsia="方正仿宋_GBK" w:cs="Nimbus Roman No9 L"/>
          <w:kern w:val="0"/>
          <w:sz w:val="33"/>
          <w:szCs w:val="33"/>
        </w:rPr>
        <w:t>的通知》（川财社〔202</w:t>
      </w:r>
      <w:r>
        <w:rPr>
          <w:rFonts w:hint="default" w:ascii="Nimbus Roman No9 L" w:hAnsi="Nimbus Roman No9 L" w:eastAsia="方正仿宋_GBK" w:cs="Nimbus Roman No9 L"/>
          <w:kern w:val="0"/>
          <w:sz w:val="33"/>
          <w:szCs w:val="33"/>
          <w:lang w:val="en-US" w:eastAsia="zh-CN"/>
        </w:rPr>
        <w:t>3</w:t>
      </w:r>
      <w:r>
        <w:rPr>
          <w:rFonts w:hint="default" w:ascii="Nimbus Roman No9 L" w:hAnsi="Nimbus Roman No9 L" w:eastAsia="方正仿宋_GBK" w:cs="Nimbus Roman No9 L"/>
          <w:kern w:val="0"/>
          <w:sz w:val="33"/>
          <w:szCs w:val="33"/>
        </w:rPr>
        <w:t>〕</w:t>
      </w:r>
      <w:r>
        <w:rPr>
          <w:rFonts w:hint="default" w:ascii="Nimbus Roman No9 L" w:hAnsi="Nimbus Roman No9 L" w:eastAsia="方正仿宋_GBK" w:cs="Nimbus Roman No9 L"/>
          <w:kern w:val="0"/>
          <w:sz w:val="33"/>
          <w:szCs w:val="33"/>
          <w:lang w:val="en-US" w:eastAsia="zh-CN"/>
        </w:rPr>
        <w:t>90</w:t>
      </w:r>
      <w:r>
        <w:rPr>
          <w:rFonts w:hint="default" w:ascii="Nimbus Roman No9 L" w:hAnsi="Nimbus Roman No9 L" w:eastAsia="方正仿宋_GBK" w:cs="Nimbus Roman No9 L"/>
          <w:kern w:val="0"/>
          <w:sz w:val="33"/>
          <w:szCs w:val="33"/>
        </w:rPr>
        <w:t>号），为</w:t>
      </w:r>
      <w:r>
        <w:rPr>
          <w:rFonts w:hint="default" w:ascii="Nimbus Roman No9 L" w:hAnsi="Nimbus Roman No9 L" w:eastAsia="方正仿宋_GBK" w:cs="Nimbus Roman No9 L"/>
          <w:kern w:val="0"/>
          <w:sz w:val="33"/>
          <w:szCs w:val="33"/>
          <w:lang w:eastAsia="zh-CN"/>
        </w:rPr>
        <w:t>进一步做好重大传染病防控工作，</w:t>
      </w:r>
      <w:r>
        <w:rPr>
          <w:rFonts w:hint="default" w:ascii="Nimbus Roman No9 L" w:hAnsi="Nimbus Roman No9 L" w:eastAsia="方正仿宋_GBK" w:cs="Nimbus Roman No9 L"/>
          <w:kern w:val="0"/>
          <w:sz w:val="33"/>
          <w:szCs w:val="33"/>
        </w:rPr>
        <w:t>现下达</w:t>
      </w:r>
      <w:r>
        <w:rPr>
          <w:rFonts w:hint="default" w:ascii="Nimbus Roman No9 L" w:hAnsi="Nimbus Roman No9 L" w:eastAsia="方正仿宋_GBK" w:cs="Nimbus Roman No9 L"/>
          <w:kern w:val="0"/>
          <w:sz w:val="33"/>
          <w:szCs w:val="33"/>
          <w:lang w:val="en"/>
        </w:rPr>
        <w:t>202</w:t>
      </w:r>
      <w:r>
        <w:rPr>
          <w:rFonts w:hint="default" w:ascii="Nimbus Roman No9 L" w:hAnsi="Nimbus Roman No9 L" w:eastAsia="方正仿宋_GBK" w:cs="Nimbus Roman No9 L"/>
          <w:kern w:val="0"/>
          <w:sz w:val="33"/>
          <w:szCs w:val="33"/>
          <w:lang w:val="en-US" w:eastAsia="zh-CN"/>
        </w:rPr>
        <w:t>3</w:t>
      </w:r>
      <w:r>
        <w:rPr>
          <w:rFonts w:hint="default" w:ascii="Nimbus Roman No9 L" w:hAnsi="Nimbus Roman No9 L" w:eastAsia="方正仿宋_GBK" w:cs="Nimbus Roman No9 L"/>
          <w:kern w:val="0"/>
          <w:sz w:val="33"/>
          <w:szCs w:val="33"/>
        </w:rPr>
        <w:t>年重大传染病防控中央补助资金</w:t>
      </w:r>
      <w:r>
        <w:rPr>
          <w:rFonts w:hint="default" w:ascii="Nimbus Roman No9 L" w:hAnsi="Nimbus Roman No9 L" w:eastAsia="方正仿宋_GBK" w:cs="Nimbus Roman No9 L"/>
          <w:kern w:val="0"/>
          <w:sz w:val="33"/>
          <w:szCs w:val="33"/>
          <w:lang w:eastAsia="zh-CN"/>
        </w:rPr>
        <w:t>（第二批）</w:t>
      </w:r>
      <w:r>
        <w:rPr>
          <w:rFonts w:hint="default" w:ascii="Nimbus Roman No9 L" w:hAnsi="Nimbus Roman No9 L" w:eastAsia="方正仿宋_GBK" w:cs="Nimbus Roman No9 L"/>
          <w:kern w:val="0"/>
          <w:sz w:val="33"/>
          <w:szCs w:val="33"/>
        </w:rPr>
        <w:t>如数(详见附件</w:t>
      </w:r>
      <w:r>
        <w:rPr>
          <w:rFonts w:hint="default" w:ascii="Nimbus Roman No9 L" w:hAnsi="Nimbus Roman No9 L" w:eastAsia="方正仿宋_GBK" w:cs="Nimbus Roman No9 L"/>
          <w:kern w:val="0"/>
          <w:sz w:val="33"/>
          <w:szCs w:val="33"/>
          <w:lang w:val="en-US" w:eastAsia="zh-CN"/>
        </w:rPr>
        <w:t>1</w:t>
      </w:r>
      <w:r>
        <w:rPr>
          <w:rFonts w:hint="default" w:ascii="Nimbus Roman No9 L" w:hAnsi="Nimbus Roman No9 L" w:eastAsia="方正仿宋_GBK" w:cs="Nimbus Roman No9 L"/>
          <w:kern w:val="0"/>
          <w:sz w:val="33"/>
          <w:szCs w:val="33"/>
        </w:rPr>
        <w:t>)</w:t>
      </w:r>
      <w:r>
        <w:rPr>
          <w:rFonts w:hint="default" w:ascii="Nimbus Roman No9 L" w:hAnsi="Nimbus Roman No9 L" w:eastAsia="方正仿宋_GBK" w:cs="Nimbus Roman No9 L"/>
          <w:kern w:val="0"/>
          <w:sz w:val="33"/>
          <w:szCs w:val="33"/>
          <w:lang w:eastAsia="zh-CN"/>
        </w:rPr>
        <w:t>，</w:t>
      </w:r>
      <w:r>
        <w:rPr>
          <w:rFonts w:hint="default" w:ascii="Nimbus Roman No9 L" w:hAnsi="Nimbus Roman No9 L" w:eastAsia="方正仿宋_GBK" w:cs="Nimbus Roman No9 L"/>
          <w:kern w:val="0"/>
          <w:sz w:val="33"/>
          <w:szCs w:val="33"/>
        </w:rPr>
        <w:t>并将有关事项通知如下</w:t>
      </w:r>
      <w:r>
        <w:rPr>
          <w:rFonts w:hint="default" w:ascii="Nimbus Roman No9 L" w:hAnsi="Nimbus Roman No9 L" w:eastAsia="方正仿宋_GBK" w:cs="Nimbus Roman No9 L"/>
          <w:kern w:val="0"/>
          <w:sz w:val="33"/>
          <w:szCs w:val="33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60" w:firstLineChars="200"/>
        <w:jc w:val="left"/>
        <w:textAlignment w:val="auto"/>
        <w:rPr>
          <w:rFonts w:hint="default" w:ascii="Nimbus Roman No9 L" w:hAnsi="Nimbus Roman No9 L" w:eastAsia="方正仿宋_GBK" w:cs="Nimbus Roman No9 L"/>
          <w:kern w:val="0"/>
          <w:sz w:val="33"/>
          <w:szCs w:val="33"/>
        </w:rPr>
      </w:pPr>
      <w:r>
        <w:rPr>
          <w:rFonts w:hint="default" w:ascii="Nimbus Roman No9 L" w:hAnsi="Nimbus Roman No9 L" w:eastAsia="方正仿宋_GBK" w:cs="Nimbus Roman No9 L"/>
          <w:kern w:val="0"/>
          <w:sz w:val="33"/>
          <w:szCs w:val="33"/>
          <w:lang w:eastAsia="zh-CN"/>
        </w:rPr>
        <w:t>一、按照</w:t>
      </w:r>
      <w:r>
        <w:rPr>
          <w:rFonts w:hint="default" w:ascii="Nimbus Roman No9 L" w:hAnsi="Nimbus Roman No9 L" w:eastAsia="方正仿宋_GBK" w:cs="Nimbus Roman No9 L"/>
          <w:kern w:val="0"/>
          <w:sz w:val="33"/>
          <w:szCs w:val="33"/>
        </w:rPr>
        <w:t>《</w:t>
      </w:r>
      <w:r>
        <w:rPr>
          <w:rFonts w:hint="default" w:ascii="Nimbus Roman No9 L" w:hAnsi="Nimbus Roman No9 L" w:eastAsia="方正仿宋_GBK" w:cs="Nimbus Roman No9 L"/>
          <w:kern w:val="0"/>
          <w:sz w:val="33"/>
          <w:szCs w:val="33"/>
          <w:lang w:val="en-US" w:eastAsia="zh-CN"/>
        </w:rPr>
        <w:t>2023</w:t>
      </w:r>
      <w:r>
        <w:rPr>
          <w:rFonts w:hint="default" w:ascii="Nimbus Roman No9 L" w:hAnsi="Nimbus Roman No9 L" w:eastAsia="方正仿宋_GBK" w:cs="Nimbus Roman No9 L"/>
          <w:kern w:val="0"/>
          <w:sz w:val="33"/>
          <w:szCs w:val="33"/>
        </w:rPr>
        <w:t>年政府收支分类科目》</w:t>
      </w:r>
      <w:r>
        <w:rPr>
          <w:rFonts w:hint="default" w:ascii="Nimbus Roman No9 L" w:hAnsi="Nimbus Roman No9 L" w:eastAsia="方正仿宋_GBK" w:cs="Nimbus Roman No9 L"/>
          <w:kern w:val="0"/>
          <w:sz w:val="33"/>
          <w:szCs w:val="33"/>
          <w:lang w:eastAsia="zh-CN"/>
        </w:rPr>
        <w:t>，该项资金预算指标收入列入</w:t>
      </w:r>
      <w:r>
        <w:rPr>
          <w:rFonts w:hint="default" w:ascii="Nimbus Roman No9 L" w:hAnsi="Nimbus Roman No9 L" w:eastAsia="方正仿宋_GBK" w:cs="Nimbus Roman No9 L"/>
          <w:kern w:val="0"/>
          <w:sz w:val="33"/>
          <w:szCs w:val="33"/>
        </w:rPr>
        <w:t>“1100310-卫生健康”科目</w:t>
      </w:r>
      <w:r>
        <w:rPr>
          <w:rFonts w:hint="default" w:ascii="Nimbus Roman No9 L" w:hAnsi="Nimbus Roman No9 L" w:eastAsia="方正仿宋_GBK" w:cs="Nimbus Roman No9 L"/>
          <w:kern w:val="0"/>
          <w:sz w:val="33"/>
          <w:szCs w:val="33"/>
          <w:lang w:eastAsia="zh-CN"/>
        </w:rPr>
        <w:t>，</w:t>
      </w:r>
      <w:r>
        <w:rPr>
          <w:rFonts w:hint="default" w:ascii="Nimbus Roman No9 L" w:hAnsi="Nimbus Roman No9 L" w:eastAsia="方正仿宋_GBK" w:cs="Nimbus Roman No9 L"/>
          <w:kern w:val="0"/>
          <w:sz w:val="33"/>
          <w:szCs w:val="33"/>
        </w:rPr>
        <w:t>支出列入“2100409—重大公共卫生服务”科目。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60" w:firstLineChars="200"/>
        <w:jc w:val="left"/>
        <w:textAlignment w:val="auto"/>
        <w:rPr>
          <w:rFonts w:hint="default" w:ascii="Nimbus Roman No9 L" w:hAnsi="Nimbus Roman No9 L" w:eastAsia="方正仿宋_GBK" w:cs="Nimbus Roman No9 L"/>
          <w:kern w:val="0"/>
          <w:sz w:val="33"/>
          <w:szCs w:val="33"/>
          <w:lang w:eastAsia="zh-CN"/>
        </w:rPr>
      </w:pPr>
      <w:r>
        <w:rPr>
          <w:rFonts w:hint="default" w:ascii="Nimbus Roman No9 L" w:hAnsi="Nimbus Roman No9 L" w:eastAsia="方正仿宋_GBK" w:cs="Nimbus Roman No9 L"/>
          <w:kern w:val="0"/>
          <w:sz w:val="33"/>
          <w:szCs w:val="33"/>
          <w:lang w:eastAsia="zh-CN"/>
        </w:rPr>
        <w:t>二、为提高资金使用效益，请各财政、卫生健康、疾控部门结合本地实际，统筹安排并使用好各级财政补助资金和其他部门、其他渠道支持的资金，切实加快预算执行进度，保质保量完成重大传染病防控任务。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60" w:firstLineChars="200"/>
        <w:jc w:val="left"/>
        <w:textAlignment w:val="auto"/>
        <w:rPr>
          <w:rFonts w:hint="default" w:ascii="Nimbus Roman No9 L" w:hAnsi="Nimbus Roman No9 L" w:eastAsia="方正仿宋_GBK" w:cs="Nimbus Roman No9 L"/>
          <w:kern w:val="0"/>
          <w:sz w:val="33"/>
          <w:szCs w:val="33"/>
        </w:rPr>
      </w:pPr>
      <w:r>
        <w:rPr>
          <w:rFonts w:hint="default" w:ascii="Nimbus Roman No9 L" w:hAnsi="Nimbus Roman No9 L" w:eastAsia="方正仿宋_GBK" w:cs="Nimbus Roman No9 L"/>
          <w:kern w:val="0"/>
          <w:sz w:val="33"/>
          <w:szCs w:val="33"/>
          <w:lang w:eastAsia="zh-CN"/>
        </w:rPr>
        <w:t>三、</w:t>
      </w:r>
      <w:r>
        <w:rPr>
          <w:rFonts w:hint="default" w:ascii="Nimbus Roman No9 L" w:hAnsi="Nimbus Roman No9 L" w:eastAsia="方正仿宋_GBK" w:cs="Nimbus Roman No9 L"/>
          <w:kern w:val="0"/>
          <w:sz w:val="33"/>
          <w:szCs w:val="33"/>
        </w:rPr>
        <w:t>为进一步加强预算绩效管理，提高财政资金使用效益，请及时将区域绩效目标对下分解落实，并在组织预算执行中对照区域绩效目标做好绩效监控，确保年度绩效目标如期实现。省卫生健康委将组织对各地绩效目标完成情况进行考核，考核结果与下年度财政补助资金安排挂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60" w:firstLineChars="200"/>
        <w:jc w:val="left"/>
        <w:textAlignment w:val="auto"/>
        <w:rPr>
          <w:rFonts w:hint="default" w:ascii="Nimbus Roman No9 L" w:hAnsi="Nimbus Roman No9 L" w:eastAsia="方正仿宋_GBK" w:cs="Nimbus Roman No9 L"/>
          <w:kern w:val="0"/>
          <w:sz w:val="33"/>
          <w:szCs w:val="33"/>
        </w:rPr>
      </w:pPr>
    </w:p>
    <w:p>
      <w:pPr>
        <w:ind w:firstLine="4785" w:firstLineChars="1450"/>
        <w:rPr>
          <w:rFonts w:hint="default" w:ascii="Nimbus Roman No9 L" w:hAnsi="Nimbus Roman No9 L" w:eastAsia="方正仿宋_GBK" w:cs="Nimbus Roman No9 L"/>
          <w:sz w:val="33"/>
          <w:szCs w:val="33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ZXBSJW--GB1-0">
    <w:altName w:val="汉仪仿宋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CE"/>
    <w:rsid w:val="000E6577"/>
    <w:rsid w:val="00125975"/>
    <w:rsid w:val="00232B7C"/>
    <w:rsid w:val="00240760"/>
    <w:rsid w:val="002612CE"/>
    <w:rsid w:val="00275098"/>
    <w:rsid w:val="002B321B"/>
    <w:rsid w:val="00341F6B"/>
    <w:rsid w:val="003E4231"/>
    <w:rsid w:val="00537B2F"/>
    <w:rsid w:val="005F5926"/>
    <w:rsid w:val="006D3CA5"/>
    <w:rsid w:val="00793592"/>
    <w:rsid w:val="0079391E"/>
    <w:rsid w:val="00833A21"/>
    <w:rsid w:val="00865302"/>
    <w:rsid w:val="008B3AB5"/>
    <w:rsid w:val="00960B34"/>
    <w:rsid w:val="00A337E6"/>
    <w:rsid w:val="00C01546"/>
    <w:rsid w:val="00C333A4"/>
    <w:rsid w:val="00CD718B"/>
    <w:rsid w:val="00CF5605"/>
    <w:rsid w:val="00D562E2"/>
    <w:rsid w:val="00D72776"/>
    <w:rsid w:val="00ED69D6"/>
    <w:rsid w:val="00F82618"/>
    <w:rsid w:val="00FA610D"/>
    <w:rsid w:val="00FB2609"/>
    <w:rsid w:val="07FF368E"/>
    <w:rsid w:val="15DE4A1E"/>
    <w:rsid w:val="32EB8A32"/>
    <w:rsid w:val="3F73A3F7"/>
    <w:rsid w:val="5EFD76D5"/>
    <w:rsid w:val="7D7F1D37"/>
    <w:rsid w:val="7FFB71D0"/>
    <w:rsid w:val="DABFFCCE"/>
    <w:rsid w:val="DFAFEE40"/>
    <w:rsid w:val="ED7E3FD5"/>
    <w:rsid w:val="F66FCE6C"/>
    <w:rsid w:val="FBF755A6"/>
    <w:rsid w:val="FDE78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79</Words>
  <Characters>456</Characters>
  <Lines>3</Lines>
  <Paragraphs>1</Paragraphs>
  <TotalTime>9</TotalTime>
  <ScaleCrop>false</ScaleCrop>
  <LinksUpToDate>false</LinksUpToDate>
  <CharactersWithSpaces>534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2020-02-19T02:36:00Z</dcterms:created>
  <dc:creator>苏雨菡</dc:creator>
  <cp:lastModifiedBy>kylin</cp:lastModifiedBy>
  <cp:lastPrinted>2023-09-29T17:00:00Z</cp:lastPrinted>
  <dcterms:modified xsi:type="dcterms:W3CDTF">2023-10-12T16:07:17Z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