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0FFB">
      <w:pPr>
        <w:widowControl/>
        <w:spacing w:line="640" w:lineRule="exact"/>
        <w:jc w:val="both"/>
        <w:rPr>
          <w:rFonts w:hint="eastAsia" w:ascii="方正黑体_GBK" w:hAnsi="方正黑体_GBK" w:eastAsia="方正黑体_GBK" w:cs="方正黑体_GBK"/>
          <w:b w:val="0"/>
          <w:bCs/>
          <w:i w:val="0"/>
          <w:caps w:val="0"/>
          <w:color w:val="auto"/>
          <w:spacing w:val="0"/>
          <w:kern w:val="0"/>
          <w:sz w:val="33"/>
          <w:szCs w:val="33"/>
          <w:shd w:val="clear" w:color="auto" w:fill="FFFFFF"/>
          <w:lang w:val="en-US" w:eastAsia="zh-CN" w:bidi="ar"/>
        </w:rPr>
      </w:pPr>
      <w:r>
        <w:rPr>
          <w:rFonts w:hint="eastAsia" w:ascii="方正黑体_GBK" w:hAnsi="方正黑体_GBK" w:eastAsia="方正黑体_GBK" w:cs="方正黑体_GBK"/>
          <w:b w:val="0"/>
          <w:bCs/>
          <w:i w:val="0"/>
          <w:caps w:val="0"/>
          <w:color w:val="auto"/>
          <w:spacing w:val="0"/>
          <w:kern w:val="0"/>
          <w:sz w:val="33"/>
          <w:szCs w:val="33"/>
          <w:shd w:val="clear" w:color="auto" w:fill="FFFFFF"/>
          <w:lang w:val="en-US" w:eastAsia="zh-CN" w:bidi="ar"/>
        </w:rPr>
        <w:t>附件</w:t>
      </w:r>
      <w:r>
        <w:rPr>
          <w:rFonts w:hint="default" w:ascii="Times New Roman" w:hAnsi="Times New Roman" w:eastAsia="方正黑体_GBK" w:cs="Times New Roman"/>
          <w:b w:val="0"/>
          <w:bCs/>
          <w:i w:val="0"/>
          <w:caps w:val="0"/>
          <w:color w:val="auto"/>
          <w:spacing w:val="0"/>
          <w:kern w:val="0"/>
          <w:sz w:val="33"/>
          <w:szCs w:val="33"/>
          <w:shd w:val="clear" w:color="auto" w:fill="FFFFFF"/>
          <w:lang w:val="en-US" w:eastAsia="zh-CN" w:bidi="ar"/>
        </w:rPr>
        <w:t>4</w:t>
      </w:r>
    </w:p>
    <w:p w14:paraId="29B2C044">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p>
    <w:p w14:paraId="6FF12710">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服务机构承诺书</w:t>
      </w:r>
    </w:p>
    <w:p w14:paraId="7ABD84C8">
      <w:pPr>
        <w:pStyle w:val="2"/>
        <w:keepNext w:val="0"/>
        <w:keepLines w:val="0"/>
        <w:pageBreakBefore w:val="0"/>
        <w:widowControl w:val="0"/>
        <w:shd w:val="clear" w:color="auto" w:fill="FFFFFF"/>
        <w:kinsoku/>
        <w:wordWrap/>
        <w:overflowPunct/>
        <w:topLinePunct/>
        <w:autoSpaceDE/>
        <w:autoSpaceDN/>
        <w:bidi w:val="0"/>
        <w:spacing w:before="0" w:beforeAutospacing="0" w:after="0" w:afterAutospacing="0" w:line="570" w:lineRule="exact"/>
        <w:ind w:firstLine="660" w:firstLineChars="200"/>
        <w:jc w:val="left"/>
        <w:textAlignment w:val="auto"/>
        <w:rPr>
          <w:rFonts w:hint="eastAsia" w:ascii="Times New Roman" w:hAnsi="Times New Roman" w:eastAsia="方正仿宋_GBK" w:cs="方正仿宋_GBK"/>
          <w:sz w:val="32"/>
          <w:szCs w:val="32"/>
        </w:rPr>
      </w:pPr>
    </w:p>
    <w:p w14:paraId="0D8048AE">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为积极响应</w:t>
      </w:r>
      <w:r>
        <w:rPr>
          <w:rFonts w:hint="eastAsia" w:ascii="Times New Roman" w:hAnsi="Times New Roman" w:eastAsia="方正仿宋_GBK" w:cs="方正仿宋_GBK"/>
          <w:sz w:val="32"/>
          <w:szCs w:val="32"/>
          <w:lang w:val="en-US" w:eastAsia="zh-CN"/>
        </w:rPr>
        <w:t>华蓥</w:t>
      </w:r>
      <w:bookmarkStart w:id="0" w:name="_GoBack"/>
      <w:bookmarkEnd w:id="0"/>
      <w:r>
        <w:rPr>
          <w:rFonts w:hint="eastAsia" w:ascii="Times New Roman" w:hAnsi="Times New Roman" w:eastAsia="方正仿宋_GBK" w:cs="方正仿宋_GBK"/>
          <w:sz w:val="32"/>
          <w:szCs w:val="32"/>
        </w:rPr>
        <w:t>市向中度以上失能老年人发放养老服务消费补贴项目，切实为中度以上失能老年人提供优质、规范的养老服务，本机构郑重作出如下承诺：​</w:t>
      </w:r>
    </w:p>
    <w:p w14:paraId="18D700A2">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本机构将严格按照服务机构备案项目清单所列服务项目、服务内容、服务标准、服务时长、收费标准提供各项服务，在机构显著位置公示上述信息。</w:t>
      </w:r>
    </w:p>
    <w:p w14:paraId="649A63BC">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left="0" w:leftChars="0"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本机构服务人员均经过专业培训并取得相应证书，严格按照国家、省、市关于养老服务的相关标准和规范提供服务，制定详细的服务流程和操作规范，并组织服务人员定期学习和演练。</w:t>
      </w:r>
    </w:p>
    <w:p w14:paraId="1E1A1523">
      <w:pPr>
        <w:pStyle w:val="2"/>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before="0" w:beforeAutospacing="0" w:after="0" w:afterAutospacing="0" w:line="550" w:lineRule="exact"/>
        <w:ind w:right="0" w:rightChars="0"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三、本机构已建立健全人员管理、安全管理、档案管理、财务管理等制度，并制定突发事件应急预案。​</w:t>
      </w:r>
    </w:p>
    <w:p w14:paraId="76F5A8F8">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四、服务价格因成本变化等原因确需进行调整时，提前30天向</w:t>
      </w:r>
      <w:r>
        <w:rPr>
          <w:rFonts w:hint="eastAsia" w:ascii="Times New Roman" w:hAnsi="Times New Roman" w:eastAsia="方正仿宋_GBK" w:cs="方正仿宋_GBK"/>
          <w:sz w:val="32"/>
          <w:szCs w:val="32"/>
          <w:lang w:eastAsia="zh-CN"/>
        </w:rPr>
        <w:t>县级民政部门</w:t>
      </w:r>
      <w:r>
        <w:rPr>
          <w:rFonts w:hint="eastAsia" w:ascii="Times New Roman" w:hAnsi="Times New Roman" w:eastAsia="方正仿宋_GBK" w:cs="方正仿宋_GBK"/>
          <w:sz w:val="32"/>
          <w:szCs w:val="32"/>
        </w:rPr>
        <w:t>备案，审核通过后及时在“民政通”中调整价格。​</w:t>
      </w:r>
    </w:p>
    <w:p w14:paraId="55837501">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五、严格按照公示的价格收取费用，不擅自提高收费标准、增加收费项目，不存在价格欺诈等违法行为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val="0"/>
          <w:bCs w:val="0"/>
          <w:color w:val="000000"/>
          <w:sz w:val="32"/>
          <w:szCs w:val="32"/>
          <w:highlight w:val="none"/>
          <w:lang w:eastAsia="zh-CN"/>
        </w:rPr>
        <w:t>不利用返现、赠送礼品等方式引导没有消费意愿的老年人参与补贴项目套取国家资金，</w:t>
      </w:r>
      <w:r>
        <w:rPr>
          <w:rFonts w:hint="eastAsia" w:ascii="Times New Roman" w:hAnsi="Times New Roman" w:eastAsia="方正仿宋_GBK" w:cs="方正仿宋_GBK"/>
          <w:sz w:val="32"/>
          <w:szCs w:val="32"/>
        </w:rPr>
        <w:t>严格遵守补贴资金使用规定。​</w:t>
      </w:r>
    </w:p>
    <w:p w14:paraId="3EC9D84F">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尊重老年人的人格尊严和合法权益，保护老年人的隐私，不泄露老年人的个人信息和健康状况等敏感内容。按照老年人及其家属（或监护人）的合理需求和意愿提供服务，如需变更服务内容或方式，事先征得同意。​</w:t>
      </w:r>
    </w:p>
    <w:p w14:paraId="3852C9E6">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b w:val="0"/>
          <w:bCs w:val="0"/>
          <w:color w:val="000000"/>
          <w:sz w:val="32"/>
          <w:szCs w:val="32"/>
          <w:highlight w:val="none"/>
          <w:lang w:eastAsia="zh-CN"/>
        </w:rPr>
        <w:t>具备补贴垫资能力和及时退回补贴资金能力，自愿先行垫付补贴资金，接受补贴资金的兑付周期。</w:t>
      </w:r>
      <w:r>
        <w:rPr>
          <w:rFonts w:hint="eastAsia" w:ascii="Times New Roman" w:hAnsi="Times New Roman" w:eastAsia="方正仿宋_GBK" w:cs="方正仿宋_GBK"/>
          <w:sz w:val="32"/>
          <w:szCs w:val="32"/>
        </w:rPr>
        <w:t>积极配合相关部门</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b w:val="0"/>
          <w:bCs w:val="0"/>
          <w:color w:val="000000"/>
          <w:sz w:val="32"/>
          <w:szCs w:val="32"/>
          <w:highlight w:val="none"/>
          <w:lang w:eastAsia="zh-CN"/>
        </w:rPr>
        <w:t>全过程监管、检查和审计，</w:t>
      </w:r>
      <w:r>
        <w:rPr>
          <w:rFonts w:hint="eastAsia" w:ascii="Times New Roman" w:hAnsi="Times New Roman" w:eastAsia="方正仿宋_GBK" w:cs="方正仿宋_GBK"/>
          <w:sz w:val="32"/>
          <w:szCs w:val="32"/>
        </w:rPr>
        <w:t>如实提供相关资料和信息。</w:t>
      </w:r>
    </w:p>
    <w:p w14:paraId="1EB95813">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val="0"/>
          <w:bCs w:val="0"/>
          <w:color w:val="000000"/>
          <w:sz w:val="32"/>
          <w:szCs w:val="32"/>
          <w:highlight w:val="none"/>
          <w:lang w:val="en-US" w:eastAsia="zh-CN"/>
        </w:rPr>
        <w:t>八</w:t>
      </w:r>
      <w:r>
        <w:rPr>
          <w:rFonts w:hint="eastAsia" w:ascii="Times New Roman" w:hAnsi="Times New Roman" w:eastAsia="方正仿宋_GBK" w:cs="方正仿宋_GBK"/>
          <w:b w:val="0"/>
          <w:bCs w:val="0"/>
          <w:color w:val="000000"/>
          <w:sz w:val="32"/>
          <w:szCs w:val="32"/>
          <w:highlight w:val="none"/>
          <w:lang w:eastAsia="zh-CN"/>
        </w:rPr>
        <w:t>、</w:t>
      </w:r>
      <w:r>
        <w:rPr>
          <w:rFonts w:hint="eastAsia" w:ascii="Times New Roman" w:hAnsi="Times New Roman" w:eastAsia="方正仿宋_GBK" w:cs="方正仿宋_GBK"/>
          <w:sz w:val="32"/>
          <w:szCs w:val="32"/>
        </w:rPr>
        <w:t>若本机构未履行上述承诺，导致服务项目缺失、服务质量不达标、服务价格违规等情况，经相关部门核实后，愿意接受相关处罚。​</w:t>
      </w:r>
    </w:p>
    <w:p w14:paraId="44E867FA">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本机构已仔细阅读并充分理解本承诺书的全部内容，自愿作出上述承诺，并将严格遵守。​</w:t>
      </w:r>
    </w:p>
    <w:p w14:paraId="5BA2A4FA">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left"/>
        <w:textAlignment w:val="auto"/>
        <w:rPr>
          <w:rFonts w:hint="eastAsia" w:ascii="Times New Roman" w:hAnsi="Times New Roman" w:eastAsia="方正仿宋_GBK" w:cs="方正仿宋_GBK"/>
          <w:sz w:val="32"/>
          <w:szCs w:val="32"/>
        </w:rPr>
      </w:pPr>
    </w:p>
    <w:p w14:paraId="43E943E5">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承诺机构（盖章）：_________​  </w:t>
      </w:r>
    </w:p>
    <w:p w14:paraId="1A0D1A31">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法定代表人（签字）：_________​  </w:t>
      </w:r>
    </w:p>
    <w:p w14:paraId="1B9B66DA">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sz w:val="32"/>
          <w:szCs w:val="32"/>
        </w:rPr>
        <w:t xml:space="preserve">日期：____年__月__日 </w:t>
      </w:r>
    </w:p>
    <w:p w14:paraId="6E499279">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p w14:paraId="32DD0A9C"/>
    <w:sectPr>
      <w:pgSz w:w="11906" w:h="16838"/>
      <w:pgMar w:top="2041" w:right="1531" w:bottom="1701" w:left="1531" w:header="851" w:footer="1474" w:gutter="0"/>
      <w:pgNumType w:fmt="decimal"/>
      <w:cols w:space="0" w:num="1"/>
      <w:rtlGutter w:val="0"/>
      <w:docGrid w:type="linesAndChars" w:linePitch="595" w:charSpace="2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86963"/>
    <w:multiLevelType w:val="singleLevel"/>
    <w:tmpl w:val="109869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76FD"/>
    <w:rsid w:val="0370739C"/>
    <w:rsid w:val="05F6452D"/>
    <w:rsid w:val="220F4F71"/>
    <w:rsid w:val="32AB6958"/>
    <w:rsid w:val="34504CA0"/>
    <w:rsid w:val="43771526"/>
    <w:rsid w:val="56602905"/>
    <w:rsid w:val="5B3476FD"/>
    <w:rsid w:val="70052E70"/>
    <w:rsid w:val="7719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730</Words>
  <Characters>754</Characters>
  <Lines>0</Lines>
  <Paragraphs>0</Paragraphs>
  <TotalTime>0</TotalTime>
  <ScaleCrop>false</ScaleCrop>
  <LinksUpToDate>false</LinksUpToDate>
  <CharactersWithSpaces>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2026-01-13T08:27:00Z</dcterms:created>
  <dc:creator>辰间春雨</dc:creator>
  <cp:lastModifiedBy>Administrator</cp:lastModifiedBy>
  <cp:lastPrinted>2026-01-19T07:04:44Z</cp:lastPrinted>
  <dcterms:modified xsi:type="dcterms:W3CDTF">2026-01-19T07:04:47Z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F0EF2A0E56A346E68565A1241501FC61_11</vt:lpwstr>
  </property>
  <property fmtid="{D5CDD505-2E9C-101B-9397-08002B2CF9AE}" pid="4" name="KSOTemplateDocerSaveRecord">
    <vt:lpwstr>eyJoZGlkIjoiOGNiYWRhNjZmYjkwOGYyYWUxMmIwM2U5OGQ0MTU1ODcifQ==</vt:lpwstr>
  </property>
</Properties>
</file>