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textAlignment w:val="auto"/>
        <w:rPr>
          <w:rStyle w:val="7"/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Style w:val="7"/>
          <w:rFonts w:hint="default" w:ascii="Times New Roman" w:hAnsi="Times New Roman" w:eastAsia="方正小标宋简体" w:cs="Times New Roman"/>
          <w:b w:val="0"/>
          <w:sz w:val="44"/>
          <w:szCs w:val="44"/>
        </w:rPr>
      </w:pPr>
      <w:r>
        <w:rPr>
          <w:rStyle w:val="7"/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不合格项目解读</w:t>
      </w:r>
    </w:p>
    <w:p>
      <w:pPr>
        <w:pStyle w:val="2"/>
        <w:rPr>
          <w:rFonts w:hint="eastAsia" w:ascii="Times New Roman" w:hAnsi="Times New Roman" w:eastAsia="方正仿宋_GBK" w:cs="Times New Roman"/>
          <w:spacing w:val="-11"/>
          <w:kern w:val="0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一、吡虫啉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 w:bidi="ar-SA"/>
        </w:rPr>
        <w:t>吡虫啉属内吸性杀虫剂，具有触杀和胃毒作用。少量的残留不会引起人体急性中毒，但长期食用吡虫啉超标的食品，对人体健康也有一定影响。《食品安全国家标准 食品中农药最大残留限量》（GB 2763-2021）中规定，吡虫啉在香蕉中的最大残留量为0.05mg/kg。香蕉中吡虫啉残留量超标的原因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 w:bidi="ar-SA"/>
        </w:rPr>
        <w:t>可能是为控制虫害，加大用药量或未遵守采摘间隔期规定，致使上市销售的产品中残留量超标。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二、毒死蜱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 w:bidi="ar-SA"/>
        </w:rPr>
        <w:t>毒死蜱是一种硫代磷酸酯类有机磷杀虫、杀螨剂，具有良好的触杀、胃毒和熏蒸作用。少量的残留不会引起人体急性中毒，但长期食用毒死蜱残留超标的食品，可能对人体健康有一定影响。毒死蜱属于在部分范围禁止使用的农药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 w:bidi="ar-SA"/>
        </w:rPr>
        <w:t>其禁止在蔬菜上使用。《食品安全国家标准 食品中农药最大残留限量》（GB 2763-2021）中规定，毒死蜱在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 w:bidi="ar-SA"/>
        </w:rPr>
        <w:t>韭菜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 w:bidi="ar-SA"/>
        </w:rPr>
        <w:t>中的最大残留限量值为 0.02mg/kg。普通白菜中毒死蜱残留量超标的原因，可能是农户为快速控制虫害而违规使用。</w:t>
      </w:r>
      <w:bookmarkStart w:id="0" w:name="_GoBack"/>
      <w:bookmarkEnd w:id="0"/>
    </w:p>
    <w:p>
      <w:pPr>
        <w:pStyle w:val="2"/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 w:bidi="ar-SA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FA80E60-3819-45C1-A4DC-BCC66E4824D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AEC246B-FB2E-47C6-92E0-BFB67AB6A96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FF9CB9B-46B1-461C-8B88-46BCD98DD67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07FE618-69A6-43A8-A169-EE5E3C871FB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Dk1ZTE4NjExNWU3ZjdhY2NlMDcwZGY3ZTM4NDYifQ=="/>
  </w:docVars>
  <w:rsids>
    <w:rsidRoot w:val="1179575E"/>
    <w:rsid w:val="03C47A3D"/>
    <w:rsid w:val="0EBF2140"/>
    <w:rsid w:val="0F876305"/>
    <w:rsid w:val="0FEB5787"/>
    <w:rsid w:val="113A1F18"/>
    <w:rsid w:val="1179575E"/>
    <w:rsid w:val="13F00D3D"/>
    <w:rsid w:val="142E19A1"/>
    <w:rsid w:val="145F6047"/>
    <w:rsid w:val="164D1225"/>
    <w:rsid w:val="1F345A46"/>
    <w:rsid w:val="21D4251F"/>
    <w:rsid w:val="2B710DDE"/>
    <w:rsid w:val="31C854D0"/>
    <w:rsid w:val="348576A9"/>
    <w:rsid w:val="38E30E42"/>
    <w:rsid w:val="38F675D2"/>
    <w:rsid w:val="3FEF631E"/>
    <w:rsid w:val="40A46326"/>
    <w:rsid w:val="440F6F8F"/>
    <w:rsid w:val="451330C4"/>
    <w:rsid w:val="58871392"/>
    <w:rsid w:val="5E1D5D9F"/>
    <w:rsid w:val="601654D5"/>
    <w:rsid w:val="62EA2C49"/>
    <w:rsid w:val="636E5628"/>
    <w:rsid w:val="6A1862EE"/>
    <w:rsid w:val="6C3A079D"/>
    <w:rsid w:val="70FA04FB"/>
    <w:rsid w:val="7D85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422</Characters>
  <Lines>0</Lines>
  <Paragraphs>0</Paragraphs>
  <TotalTime>52</TotalTime>
  <ScaleCrop>false</ScaleCrop>
  <LinksUpToDate>false</LinksUpToDate>
  <CharactersWithSpaces>428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2023-03-23T03:45:00Z</dcterms:created>
  <dc:creator>小丹</dc:creator>
  <cp:lastModifiedBy>辣豆</cp:lastModifiedBy>
  <dcterms:modified xsi:type="dcterms:W3CDTF">2024-06-26T03:17:53Z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52776C678F7E454B85893931C10FCDAE_13</vt:lpwstr>
  </property>
</Properties>
</file>