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96628">
      <w:pPr>
        <w:pStyle w:val="6"/>
        <w:tabs>
          <w:tab w:val="right" w:leader="dot" w:pos="8306"/>
        </w:tabs>
        <w:ind w:firstLine="3120" w:firstLineChars="600"/>
        <w:jc w:val="both"/>
        <w:rPr>
          <w:rFonts w:hint="eastAsia" w:ascii="Times New Roman" w:hAnsi="Times New Roman" w:eastAsia="方正小标宋_GBK"/>
          <w:sz w:val="52"/>
          <w:szCs w:val="52"/>
          <w:highlight w:val="none"/>
          <w:lang w:eastAsia="zh-CN"/>
        </w:rPr>
      </w:pPr>
    </w:p>
    <w:p w14:paraId="31CA855E">
      <w:pPr>
        <w:rPr>
          <w:rFonts w:hint="eastAsia" w:ascii="Times New Roman" w:hAnsi="Times New Roman" w:eastAsia="方正小标宋_GBK"/>
          <w:sz w:val="52"/>
          <w:szCs w:val="52"/>
          <w:highlight w:val="none"/>
          <w:lang w:eastAsia="zh-CN"/>
        </w:rPr>
      </w:pPr>
    </w:p>
    <w:p w14:paraId="261A7C85">
      <w:pPr>
        <w:rPr>
          <w:rFonts w:hint="eastAsia" w:ascii="Times New Roman" w:hAnsi="Times New Roman" w:eastAsia="方正小标宋_GBK"/>
          <w:sz w:val="52"/>
          <w:szCs w:val="52"/>
          <w:highlight w:val="none"/>
          <w:lang w:eastAsia="zh-CN"/>
        </w:rPr>
      </w:pPr>
    </w:p>
    <w:p w14:paraId="5D54DD95">
      <w:pPr>
        <w:rPr>
          <w:rFonts w:hint="eastAsia" w:ascii="Times New Roman" w:hAnsi="Times New Roman" w:eastAsia="方正小标宋_GBK"/>
          <w:sz w:val="52"/>
          <w:szCs w:val="52"/>
          <w:highlight w:val="none"/>
          <w:lang w:eastAsia="zh-CN"/>
        </w:rPr>
      </w:pPr>
    </w:p>
    <w:p w14:paraId="4A210843">
      <w:pPr>
        <w:rPr>
          <w:rFonts w:hint="eastAsia" w:ascii="Times New Roman" w:hAnsi="Times New Roman" w:eastAsia="方正小标宋_GBK"/>
          <w:sz w:val="52"/>
          <w:szCs w:val="52"/>
          <w:highlight w:val="none"/>
          <w:lang w:eastAsia="zh-CN"/>
        </w:rPr>
      </w:pPr>
    </w:p>
    <w:p w14:paraId="2B63CB62">
      <w:pPr>
        <w:rPr>
          <w:rFonts w:hint="eastAsia" w:ascii="Times New Roman" w:hAnsi="Times New Roman" w:eastAsia="方正小标宋_GBK"/>
          <w:sz w:val="52"/>
          <w:szCs w:val="52"/>
          <w:highlight w:val="none"/>
          <w:lang w:eastAsia="zh-CN"/>
        </w:rPr>
      </w:pPr>
    </w:p>
    <w:p w14:paraId="1C44CCE3">
      <w:pPr>
        <w:rPr>
          <w:rFonts w:hint="eastAsia" w:ascii="Times New Roman" w:hAnsi="Times New Roman" w:eastAsia="方正小标宋_GBK"/>
          <w:sz w:val="52"/>
          <w:szCs w:val="52"/>
          <w:highlight w:val="none"/>
          <w:lang w:eastAsia="zh-CN"/>
        </w:rPr>
      </w:pPr>
    </w:p>
    <w:p w14:paraId="65C3CE7A">
      <w:pPr>
        <w:rPr>
          <w:rFonts w:hint="eastAsia" w:ascii="Times New Roman" w:hAnsi="Times New Roman" w:eastAsia="方正小标宋_GBK"/>
          <w:sz w:val="52"/>
          <w:szCs w:val="52"/>
          <w:highlight w:val="none"/>
          <w:lang w:eastAsia="zh-CN"/>
        </w:rPr>
      </w:pPr>
    </w:p>
    <w:p w14:paraId="7CA7A803">
      <w:pPr>
        <w:rPr>
          <w:rFonts w:hint="eastAsia" w:ascii="Times New Roman" w:hAnsi="Times New Roman" w:eastAsia="方正小标宋_GBK"/>
          <w:sz w:val="52"/>
          <w:szCs w:val="52"/>
          <w:highlight w:val="none"/>
          <w:lang w:eastAsia="zh-CN"/>
        </w:rPr>
      </w:pPr>
    </w:p>
    <w:p w14:paraId="342DFABD">
      <w:pPr>
        <w:spacing w:line="600" w:lineRule="exact"/>
        <w:ind w:firstLine="880" w:firstLineChars="200"/>
        <w:jc w:val="center"/>
        <w:rPr>
          <w:rFonts w:hint="eastAsia" w:ascii="Times New Roman" w:hAnsi="Times New Roman" w:eastAsia="方正小标宋_GBK"/>
          <w:sz w:val="44"/>
          <w:szCs w:val="44"/>
          <w:highlight w:val="none"/>
          <w:lang w:eastAsia="zh-CN"/>
        </w:rPr>
      </w:pPr>
      <w:r>
        <w:rPr>
          <w:rFonts w:hint="eastAsia" w:ascii="Times New Roman" w:hAnsi="Times New Roman" w:eastAsia="方正小标宋_GBK"/>
          <w:sz w:val="44"/>
          <w:szCs w:val="44"/>
          <w:highlight w:val="none"/>
          <w:lang w:eastAsia="zh-CN"/>
        </w:rPr>
        <w:t>华蓥市双河街道办事处</w:t>
      </w:r>
    </w:p>
    <w:p w14:paraId="62080115">
      <w:pPr>
        <w:spacing w:line="600" w:lineRule="exact"/>
        <w:ind w:firstLine="880" w:firstLineChars="200"/>
        <w:jc w:val="center"/>
        <w:rPr>
          <w:rFonts w:hint="eastAsia" w:ascii="Times New Roman" w:hAnsi="Times New Roman" w:eastAsia="方正小标宋_GBK"/>
          <w:sz w:val="44"/>
          <w:szCs w:val="44"/>
          <w:highlight w:val="none"/>
        </w:rPr>
      </w:pPr>
      <w:r>
        <w:rPr>
          <w:rFonts w:hint="eastAsia" w:ascii="Times New Roman" w:hAnsi="Times New Roman" w:eastAsia="方正小标宋_GBK"/>
          <w:sz w:val="44"/>
          <w:szCs w:val="44"/>
          <w:highlight w:val="none"/>
          <w:lang w:eastAsia="zh-CN"/>
        </w:rPr>
        <w:t>202</w:t>
      </w:r>
      <w:r>
        <w:rPr>
          <w:rFonts w:hint="eastAsia" w:ascii="Times New Roman" w:hAnsi="Times New Roman" w:eastAsia="方正小标宋_GBK"/>
          <w:sz w:val="44"/>
          <w:szCs w:val="44"/>
          <w:highlight w:val="none"/>
          <w:lang w:val="en-US" w:eastAsia="zh-CN"/>
        </w:rPr>
        <w:t>3</w:t>
      </w:r>
      <w:r>
        <w:rPr>
          <w:rFonts w:hint="eastAsia" w:ascii="Times New Roman" w:hAnsi="Times New Roman" w:eastAsia="方正小标宋_GBK"/>
          <w:sz w:val="44"/>
          <w:szCs w:val="44"/>
          <w:highlight w:val="none"/>
        </w:rPr>
        <w:t>年部门预算编制说明</w:t>
      </w:r>
    </w:p>
    <w:p w14:paraId="5EA44B8A">
      <w:pPr>
        <w:rPr>
          <w:rFonts w:hint="eastAsia" w:ascii="Times New Roman" w:hAnsi="Times New Roman" w:eastAsia="方正小标宋_GBK"/>
          <w:sz w:val="52"/>
          <w:szCs w:val="52"/>
          <w:highlight w:val="none"/>
          <w:lang w:eastAsia="zh-CN"/>
        </w:rPr>
      </w:pPr>
    </w:p>
    <w:p w14:paraId="4F4BAC02">
      <w:pPr>
        <w:rPr>
          <w:rFonts w:hint="eastAsia" w:ascii="Times New Roman" w:hAnsi="Times New Roman" w:eastAsia="方正小标宋_GBK"/>
          <w:sz w:val="52"/>
          <w:szCs w:val="52"/>
          <w:highlight w:val="none"/>
          <w:lang w:eastAsia="zh-CN"/>
        </w:rPr>
      </w:pPr>
    </w:p>
    <w:p w14:paraId="0B7AC994">
      <w:pPr>
        <w:rPr>
          <w:rFonts w:hint="eastAsia" w:ascii="Times New Roman" w:hAnsi="Times New Roman" w:eastAsia="方正小标宋_GBK"/>
          <w:sz w:val="52"/>
          <w:szCs w:val="52"/>
          <w:highlight w:val="none"/>
          <w:lang w:eastAsia="zh-CN"/>
        </w:rPr>
      </w:pPr>
    </w:p>
    <w:p w14:paraId="597882CD">
      <w:pPr>
        <w:rPr>
          <w:rFonts w:hint="eastAsia" w:ascii="Times New Roman" w:hAnsi="Times New Roman" w:eastAsia="方正小标宋_GBK"/>
          <w:sz w:val="52"/>
          <w:szCs w:val="52"/>
          <w:highlight w:val="none"/>
          <w:lang w:eastAsia="zh-CN"/>
        </w:rPr>
      </w:pPr>
    </w:p>
    <w:p w14:paraId="2750DA75">
      <w:pPr>
        <w:rPr>
          <w:rFonts w:hint="eastAsia" w:ascii="Times New Roman" w:hAnsi="Times New Roman" w:eastAsia="方正小标宋_GBK"/>
          <w:sz w:val="52"/>
          <w:szCs w:val="52"/>
          <w:highlight w:val="none"/>
          <w:lang w:eastAsia="zh-CN"/>
        </w:rPr>
      </w:pPr>
    </w:p>
    <w:p w14:paraId="3140325C">
      <w:pPr>
        <w:rPr>
          <w:rFonts w:hint="eastAsia" w:ascii="Times New Roman" w:hAnsi="Times New Roman" w:eastAsia="方正小标宋_GBK"/>
          <w:sz w:val="52"/>
          <w:szCs w:val="52"/>
          <w:highlight w:val="none"/>
          <w:lang w:eastAsia="zh-CN"/>
        </w:rPr>
      </w:pPr>
    </w:p>
    <w:p w14:paraId="39BD97C5">
      <w:pPr>
        <w:rPr>
          <w:rFonts w:hint="eastAsia" w:ascii="Times New Roman" w:hAnsi="Times New Roman" w:eastAsia="方正小标宋_GBK"/>
          <w:sz w:val="52"/>
          <w:szCs w:val="52"/>
          <w:highlight w:val="none"/>
          <w:lang w:eastAsia="zh-CN"/>
        </w:rPr>
      </w:pPr>
    </w:p>
    <w:p w14:paraId="2CB9ACD9">
      <w:pPr>
        <w:rPr>
          <w:rFonts w:hint="eastAsia" w:ascii="Times New Roman" w:hAnsi="Times New Roman" w:eastAsia="方正小标宋_GBK"/>
          <w:sz w:val="52"/>
          <w:szCs w:val="52"/>
          <w:highlight w:val="none"/>
          <w:lang w:eastAsia="zh-CN"/>
        </w:rPr>
      </w:pPr>
    </w:p>
    <w:p w14:paraId="0ABFBE9B">
      <w:pPr>
        <w:rPr>
          <w:rFonts w:hint="eastAsia" w:ascii="Times New Roman" w:hAnsi="Times New Roman" w:eastAsia="方正小标宋_GBK"/>
          <w:sz w:val="52"/>
          <w:szCs w:val="52"/>
          <w:highlight w:val="none"/>
          <w:lang w:eastAsia="zh-CN"/>
        </w:rPr>
      </w:pPr>
    </w:p>
    <w:p w14:paraId="69F417D1">
      <w:pPr>
        <w:rPr>
          <w:rFonts w:hint="eastAsia" w:ascii="Times New Roman" w:hAnsi="Times New Roman" w:eastAsia="方正小标宋_GBK"/>
          <w:sz w:val="52"/>
          <w:szCs w:val="52"/>
          <w:highlight w:val="none"/>
          <w:lang w:eastAsia="zh-CN"/>
        </w:rPr>
      </w:pPr>
    </w:p>
    <w:p w14:paraId="47B1ECF9">
      <w:pPr>
        <w:rPr>
          <w:rFonts w:hint="eastAsia" w:ascii="Times New Roman" w:hAnsi="Times New Roman" w:eastAsia="方正小标宋_GBK"/>
          <w:sz w:val="52"/>
          <w:szCs w:val="52"/>
          <w:highlight w:val="none"/>
          <w:lang w:eastAsia="zh-CN"/>
        </w:rPr>
      </w:pPr>
    </w:p>
    <w:p w14:paraId="4E095B99">
      <w:pPr>
        <w:rPr>
          <w:rFonts w:hint="eastAsia" w:ascii="Times New Roman" w:hAnsi="Times New Roman" w:eastAsia="方正小标宋_GBK"/>
          <w:sz w:val="52"/>
          <w:szCs w:val="52"/>
          <w:highlight w:val="none"/>
          <w:lang w:eastAsia="zh-CN"/>
        </w:rPr>
      </w:pPr>
    </w:p>
    <w:p w14:paraId="6326BD53">
      <w:pPr>
        <w:spacing w:line="600" w:lineRule="exact"/>
        <w:ind w:firstLine="3520" w:firstLineChars="800"/>
        <w:jc w:val="both"/>
        <w:rPr>
          <w:rFonts w:hint="eastAsia" w:ascii="Times New Roman" w:hAnsi="Times New Roman" w:eastAsia="方正小标宋_GBK"/>
          <w:sz w:val="44"/>
          <w:szCs w:val="44"/>
          <w:highlight w:val="none"/>
          <w:lang w:eastAsia="zh-CN"/>
        </w:rPr>
      </w:pPr>
      <w:r>
        <w:rPr>
          <w:rFonts w:hint="eastAsia" w:ascii="Times New Roman" w:hAnsi="Times New Roman" w:eastAsia="方正小标宋_GBK"/>
          <w:sz w:val="44"/>
          <w:szCs w:val="44"/>
          <w:highlight w:val="none"/>
          <w:lang w:eastAsia="zh-CN"/>
        </w:rPr>
        <w:t>目</w:t>
      </w:r>
      <w:r>
        <w:rPr>
          <w:rFonts w:hint="eastAsia" w:ascii="Times New Roman" w:hAnsi="Times New Roman" w:eastAsia="方正小标宋_GBK"/>
          <w:sz w:val="44"/>
          <w:szCs w:val="44"/>
          <w:highlight w:val="none"/>
          <w:lang w:val="en-US" w:eastAsia="zh-CN"/>
        </w:rPr>
        <w:t xml:space="preserve"> </w:t>
      </w:r>
      <w:r>
        <w:rPr>
          <w:rFonts w:hint="eastAsia" w:ascii="Times New Roman" w:hAnsi="Times New Roman" w:eastAsia="方正小标宋_GBK"/>
          <w:sz w:val="44"/>
          <w:szCs w:val="44"/>
          <w:highlight w:val="none"/>
          <w:lang w:eastAsia="zh-CN"/>
        </w:rPr>
        <w:t>录</w:t>
      </w:r>
    </w:p>
    <w:p w14:paraId="6B891535">
      <w:pPr>
        <w:pStyle w:val="6"/>
        <w:tabs>
          <w:tab w:val="right" w:leader="dot" w:pos="8306"/>
        </w:tabs>
        <w:rPr>
          <w:rFonts w:hint="eastAsia" w:ascii="Times New Roman" w:hAnsi="Times New Roman" w:eastAsia="方正小标宋_GBK"/>
          <w:sz w:val="32"/>
          <w:szCs w:val="44"/>
          <w:highlight w:val="none"/>
        </w:rPr>
      </w:pPr>
    </w:p>
    <w:p w14:paraId="05734BCA">
      <w:pPr>
        <w:pStyle w:val="6"/>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TOC \o "1-3" \h \u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_Toc5394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黑体" w:cs="Times New Roman"/>
          <w:sz w:val="32"/>
          <w:szCs w:val="32"/>
          <w:highlight w:val="none"/>
          <w:lang w:val="en-US" w:eastAsia="zh-CN"/>
        </w:rPr>
        <w:t>一、基本职能及主要工作</w:t>
      </w:r>
      <w:r>
        <w:rPr>
          <w:sz w:val="32"/>
        </w:rPr>
        <w:tab/>
      </w:r>
      <w:r>
        <w:rPr>
          <w:rFonts w:hint="eastAsia"/>
          <w:sz w:val="32"/>
          <w:lang w:val="en-US" w:eastAsia="zh-CN"/>
        </w:rPr>
        <w:t>4</w:t>
      </w:r>
      <w:r>
        <w:rPr>
          <w:rFonts w:hint="eastAsia" w:ascii="Times New Roman" w:hAnsi="Times New Roman" w:eastAsia="方正小标宋_GBK"/>
          <w:sz w:val="32"/>
          <w:szCs w:val="44"/>
          <w:highlight w:val="none"/>
        </w:rPr>
        <w:fldChar w:fldCharType="end"/>
      </w:r>
    </w:p>
    <w:p w14:paraId="08AD91DF">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_Toc19491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华蓥市双河街道办事处</w:t>
      </w:r>
      <w:r>
        <w:rPr>
          <w:rFonts w:hint="eastAsia" w:ascii="Times New Roman" w:hAnsi="Times New Roman" w:eastAsia="楷体_GB2312"/>
          <w:sz w:val="32"/>
          <w:szCs w:val="32"/>
          <w:highlight w:val="none"/>
        </w:rPr>
        <w:t>职能简介</w:t>
      </w:r>
      <w:r>
        <w:rPr>
          <w:sz w:val="32"/>
        </w:rPr>
        <w:tab/>
      </w:r>
      <w:r>
        <w:rPr>
          <w:rFonts w:hint="eastAsia"/>
          <w:sz w:val="32"/>
          <w:lang w:val="en-US" w:eastAsia="zh-CN"/>
        </w:rPr>
        <w:t>4</w:t>
      </w:r>
      <w:r>
        <w:rPr>
          <w:rFonts w:hint="eastAsia" w:ascii="Times New Roman" w:hAnsi="Times New Roman" w:eastAsia="方正小标宋_GBK"/>
          <w:sz w:val="32"/>
          <w:szCs w:val="44"/>
          <w:highlight w:val="none"/>
        </w:rPr>
        <w:fldChar w:fldCharType="end"/>
      </w:r>
    </w:p>
    <w:p w14:paraId="1EA35C96">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_Toc10710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华蓥市双河街道办事处202</w:t>
      </w:r>
      <w:r>
        <w:rPr>
          <w:rFonts w:hint="eastAsia" w:ascii="Times New Roman" w:hAnsi="Times New Roman" w:eastAsia="楷体_GB2312"/>
          <w:sz w:val="32"/>
          <w:szCs w:val="32"/>
          <w:highlight w:val="none"/>
          <w:lang w:val="en-US" w:eastAsia="zh-CN"/>
        </w:rPr>
        <w:t>3</w:t>
      </w:r>
      <w:r>
        <w:rPr>
          <w:rFonts w:hint="eastAsia" w:ascii="Times New Roman" w:hAnsi="Times New Roman" w:eastAsia="楷体_GB2312"/>
          <w:sz w:val="32"/>
          <w:szCs w:val="32"/>
          <w:highlight w:val="none"/>
          <w:lang w:eastAsia="zh-CN"/>
        </w:rPr>
        <w:t>年</w:t>
      </w:r>
      <w:r>
        <w:rPr>
          <w:rFonts w:hint="eastAsia" w:ascii="Times New Roman" w:hAnsi="Times New Roman" w:eastAsia="楷体_GB2312"/>
          <w:sz w:val="32"/>
          <w:szCs w:val="32"/>
          <w:highlight w:val="none"/>
        </w:rPr>
        <w:t>重点工作</w:t>
      </w:r>
      <w:r>
        <w:rPr>
          <w:sz w:val="32"/>
        </w:rPr>
        <w:tab/>
      </w:r>
      <w:r>
        <w:rPr>
          <w:rFonts w:hint="eastAsia"/>
          <w:sz w:val="32"/>
          <w:lang w:val="en-US" w:eastAsia="zh-CN"/>
        </w:rPr>
        <w:t>5</w:t>
      </w:r>
      <w:r>
        <w:rPr>
          <w:rFonts w:hint="eastAsia" w:ascii="Times New Roman" w:hAnsi="Times New Roman" w:eastAsia="方正小标宋_GBK"/>
          <w:sz w:val="32"/>
          <w:szCs w:val="44"/>
          <w:highlight w:val="none"/>
        </w:rPr>
        <w:fldChar w:fldCharType="end"/>
      </w:r>
    </w:p>
    <w:p w14:paraId="5B518009">
      <w:pPr>
        <w:pStyle w:val="6"/>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_Toc11575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黑体" w:cs="Times New Roman"/>
          <w:sz w:val="32"/>
          <w:szCs w:val="32"/>
          <w:highlight w:val="none"/>
          <w:lang w:val="en-US" w:eastAsia="zh-CN"/>
        </w:rPr>
        <w:t>二、部门预算单位构成情况</w:t>
      </w:r>
      <w:r>
        <w:rPr>
          <w:sz w:val="32"/>
        </w:rPr>
        <w:tab/>
      </w:r>
      <w:r>
        <w:rPr>
          <w:rFonts w:hint="eastAsia"/>
          <w:sz w:val="32"/>
          <w:lang w:val="en-US" w:eastAsia="zh-CN"/>
        </w:rPr>
        <w:t>6</w:t>
      </w:r>
      <w:r>
        <w:rPr>
          <w:rFonts w:hint="eastAsia" w:ascii="Times New Roman" w:hAnsi="Times New Roman" w:eastAsia="方正小标宋_GBK"/>
          <w:sz w:val="32"/>
          <w:szCs w:val="44"/>
          <w:highlight w:val="none"/>
        </w:rPr>
        <w:fldChar w:fldCharType="end"/>
      </w:r>
    </w:p>
    <w:p w14:paraId="49C47B8B">
      <w:pPr>
        <w:pStyle w:val="6"/>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_Toc7703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黑体" w:cs="Times New Roman"/>
          <w:sz w:val="32"/>
          <w:szCs w:val="32"/>
          <w:highlight w:val="none"/>
          <w:lang w:eastAsia="zh-CN"/>
        </w:rPr>
        <w:t>三、</w:t>
      </w:r>
      <w:r>
        <w:rPr>
          <w:rFonts w:hint="eastAsia" w:ascii="Times New Roman" w:hAnsi="Times New Roman" w:eastAsia="黑体" w:cs="Times New Roman"/>
          <w:sz w:val="32"/>
          <w:szCs w:val="32"/>
          <w:highlight w:val="none"/>
        </w:rPr>
        <w:t>收支</w:t>
      </w:r>
      <w:r>
        <w:rPr>
          <w:rFonts w:hint="eastAsia" w:ascii="Times New Roman" w:hAnsi="Times New Roman" w:eastAsia="黑体" w:cs="Times New Roman"/>
          <w:sz w:val="32"/>
          <w:szCs w:val="32"/>
          <w:highlight w:val="none"/>
          <w:lang w:eastAsia="zh-CN"/>
        </w:rPr>
        <w:t>预算情况</w:t>
      </w:r>
      <w:r>
        <w:rPr>
          <w:sz w:val="32"/>
        </w:rPr>
        <w:tab/>
      </w:r>
      <w:r>
        <w:rPr>
          <w:rFonts w:hint="eastAsia"/>
          <w:sz w:val="32"/>
          <w:lang w:val="en-US" w:eastAsia="zh-CN"/>
        </w:rPr>
        <w:t>6</w:t>
      </w:r>
      <w:r>
        <w:rPr>
          <w:rFonts w:hint="eastAsia" w:ascii="Times New Roman" w:hAnsi="Times New Roman" w:eastAsia="方正小标宋_GBK"/>
          <w:sz w:val="32"/>
          <w:szCs w:val="44"/>
          <w:highlight w:val="none"/>
        </w:rPr>
        <w:fldChar w:fldCharType="end"/>
      </w:r>
    </w:p>
    <w:p w14:paraId="31119148">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_Toc10523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楷体_GB2312" w:cs="Times New Roman"/>
          <w:sz w:val="32"/>
          <w:szCs w:val="32"/>
          <w:highlight w:val="none"/>
          <w:lang w:val="en-US" w:eastAsia="zh-CN"/>
        </w:rPr>
        <w:t>（一）收入预算情况</w:t>
      </w:r>
      <w:r>
        <w:rPr>
          <w:sz w:val="32"/>
        </w:rPr>
        <w:tab/>
      </w:r>
      <w:r>
        <w:rPr>
          <w:rFonts w:hint="eastAsia"/>
          <w:sz w:val="32"/>
          <w:lang w:val="en-US" w:eastAsia="zh-CN"/>
        </w:rPr>
        <w:t>7</w:t>
      </w:r>
      <w:r>
        <w:rPr>
          <w:rFonts w:hint="eastAsia" w:ascii="Times New Roman" w:hAnsi="Times New Roman" w:eastAsia="方正小标宋_GBK"/>
          <w:sz w:val="32"/>
          <w:szCs w:val="44"/>
          <w:highlight w:val="none"/>
        </w:rPr>
        <w:fldChar w:fldCharType="end"/>
      </w:r>
    </w:p>
    <w:p w14:paraId="0E6A67C1">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_Toc17172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楷体_GB2312" w:cs="Times New Roman"/>
          <w:sz w:val="32"/>
          <w:szCs w:val="32"/>
          <w:highlight w:val="none"/>
          <w:lang w:val="en-US" w:eastAsia="zh-CN"/>
        </w:rPr>
        <w:t>（二）支出预算情况</w:t>
      </w:r>
      <w:r>
        <w:rPr>
          <w:sz w:val="32"/>
        </w:rPr>
        <w:tab/>
      </w:r>
      <w:r>
        <w:rPr>
          <w:rFonts w:hint="eastAsia"/>
          <w:sz w:val="32"/>
          <w:lang w:val="en-US" w:eastAsia="zh-CN"/>
        </w:rPr>
        <w:t>7</w:t>
      </w:r>
      <w:r>
        <w:rPr>
          <w:rFonts w:hint="eastAsia" w:ascii="Times New Roman" w:hAnsi="Times New Roman" w:eastAsia="方正小标宋_GBK"/>
          <w:sz w:val="32"/>
          <w:szCs w:val="44"/>
          <w:highlight w:val="none"/>
        </w:rPr>
        <w:fldChar w:fldCharType="end"/>
      </w:r>
    </w:p>
    <w:p w14:paraId="6BC3226D">
      <w:pPr>
        <w:pStyle w:val="6"/>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_Toc2127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黑体" w:cs="Times New Roman"/>
          <w:sz w:val="32"/>
          <w:szCs w:val="32"/>
          <w:highlight w:val="none"/>
          <w:lang w:eastAsia="zh-CN"/>
        </w:rPr>
        <w:t>四、</w:t>
      </w:r>
      <w:r>
        <w:rPr>
          <w:rFonts w:hint="eastAsia" w:ascii="Times New Roman" w:hAnsi="Times New Roman" w:eastAsia="黑体" w:cs="Times New Roman"/>
          <w:sz w:val="32"/>
          <w:szCs w:val="32"/>
          <w:highlight w:val="none"/>
        </w:rPr>
        <w:t>财政拨款收支</w:t>
      </w:r>
      <w:r>
        <w:rPr>
          <w:rFonts w:hint="eastAsia" w:ascii="Times New Roman" w:hAnsi="Times New Roman" w:eastAsia="黑体" w:cs="Times New Roman"/>
          <w:sz w:val="32"/>
          <w:szCs w:val="32"/>
          <w:highlight w:val="none"/>
          <w:lang w:eastAsia="zh-CN"/>
        </w:rPr>
        <w:t>预算情况</w:t>
      </w:r>
      <w:r>
        <w:rPr>
          <w:sz w:val="32"/>
        </w:rPr>
        <w:tab/>
      </w:r>
      <w:r>
        <w:rPr>
          <w:rFonts w:hint="eastAsia"/>
          <w:sz w:val="32"/>
          <w:lang w:val="en-US" w:eastAsia="zh-CN"/>
        </w:rPr>
        <w:t>7</w:t>
      </w:r>
      <w:r>
        <w:rPr>
          <w:rFonts w:hint="eastAsia" w:ascii="Times New Roman" w:hAnsi="Times New Roman" w:eastAsia="方正小标宋_GBK"/>
          <w:sz w:val="32"/>
          <w:szCs w:val="44"/>
          <w:highlight w:val="none"/>
        </w:rPr>
        <w:fldChar w:fldCharType="end"/>
      </w:r>
    </w:p>
    <w:p w14:paraId="68B0D209">
      <w:pPr>
        <w:pStyle w:val="6"/>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_Toc29339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黑体" w:cs="Times New Roman"/>
          <w:sz w:val="32"/>
          <w:szCs w:val="32"/>
          <w:highlight w:val="none"/>
          <w:lang w:eastAsia="zh-CN"/>
        </w:rPr>
        <w:t>五、</w:t>
      </w:r>
      <w:r>
        <w:rPr>
          <w:rFonts w:hint="eastAsia" w:ascii="Times New Roman" w:hAnsi="Times New Roman" w:eastAsia="黑体" w:cs="Times New Roman"/>
          <w:sz w:val="32"/>
          <w:szCs w:val="32"/>
          <w:highlight w:val="none"/>
        </w:rPr>
        <w:t>一般公共预算</w:t>
      </w:r>
      <w:r>
        <w:rPr>
          <w:rFonts w:hint="eastAsia" w:ascii="Times New Roman" w:hAnsi="Times New Roman" w:eastAsia="黑体" w:cs="Times New Roman"/>
          <w:sz w:val="32"/>
          <w:szCs w:val="32"/>
          <w:highlight w:val="none"/>
          <w:lang w:eastAsia="zh-CN"/>
        </w:rPr>
        <w:t>当年拨款情况</w:t>
      </w:r>
      <w:r>
        <w:rPr>
          <w:sz w:val="32"/>
        </w:rPr>
        <w:tab/>
      </w:r>
      <w:r>
        <w:rPr>
          <w:rFonts w:hint="eastAsia"/>
          <w:sz w:val="32"/>
          <w:lang w:val="en-US" w:eastAsia="zh-CN"/>
        </w:rPr>
        <w:t>7</w:t>
      </w:r>
      <w:r>
        <w:rPr>
          <w:rFonts w:hint="eastAsia" w:ascii="Times New Roman" w:hAnsi="Times New Roman" w:eastAsia="方正小标宋_GBK"/>
          <w:sz w:val="32"/>
          <w:szCs w:val="44"/>
          <w:highlight w:val="none"/>
        </w:rPr>
        <w:fldChar w:fldCharType="end"/>
      </w:r>
    </w:p>
    <w:p w14:paraId="32BB67FC">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_Toc27502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楷体_GB2312" w:cs="Times New Roman"/>
          <w:sz w:val="32"/>
          <w:szCs w:val="32"/>
          <w:highlight w:val="none"/>
        </w:rPr>
        <w:t>（一）一般公共预算当年拨款规模变化情况</w:t>
      </w:r>
      <w:r>
        <w:rPr>
          <w:sz w:val="32"/>
        </w:rPr>
        <w:tab/>
      </w:r>
      <w:r>
        <w:rPr>
          <w:rFonts w:hint="eastAsia"/>
          <w:sz w:val="32"/>
          <w:lang w:val="en-US" w:eastAsia="zh-CN"/>
        </w:rPr>
        <w:t>7</w:t>
      </w:r>
      <w:r>
        <w:rPr>
          <w:rFonts w:hint="eastAsia" w:ascii="Times New Roman" w:hAnsi="Times New Roman" w:eastAsia="方正小标宋_GBK"/>
          <w:sz w:val="32"/>
          <w:szCs w:val="44"/>
          <w:highlight w:val="none"/>
        </w:rPr>
        <w:fldChar w:fldCharType="end"/>
      </w:r>
    </w:p>
    <w:p w14:paraId="3987C774">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_Toc26817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楷体_GB2312" w:cs="Times New Roman"/>
          <w:sz w:val="32"/>
          <w:szCs w:val="32"/>
          <w:highlight w:val="none"/>
        </w:rPr>
        <w:t>（二）一般公共预算当年拨款结构情况</w:t>
      </w:r>
      <w:r>
        <w:rPr>
          <w:sz w:val="32"/>
        </w:rPr>
        <w:tab/>
      </w:r>
      <w:r>
        <w:rPr>
          <w:rFonts w:hint="eastAsia"/>
          <w:sz w:val="32"/>
          <w:lang w:val="en-US" w:eastAsia="zh-CN"/>
        </w:rPr>
        <w:t>8</w:t>
      </w:r>
      <w:r>
        <w:rPr>
          <w:rFonts w:hint="eastAsia" w:ascii="Times New Roman" w:hAnsi="Times New Roman" w:eastAsia="方正小标宋_GBK"/>
          <w:sz w:val="32"/>
          <w:szCs w:val="44"/>
          <w:highlight w:val="none"/>
        </w:rPr>
        <w:fldChar w:fldCharType="end"/>
      </w:r>
    </w:p>
    <w:p w14:paraId="55DF2ABA">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_Toc19605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楷体_GB2312" w:cs="Times New Roman"/>
          <w:sz w:val="32"/>
          <w:szCs w:val="32"/>
          <w:highlight w:val="none"/>
        </w:rPr>
        <w:t>（三）一般公共预算当年拨款具体使用情况</w:t>
      </w:r>
      <w:r>
        <w:rPr>
          <w:sz w:val="32"/>
        </w:rPr>
        <w:tab/>
      </w:r>
      <w:r>
        <w:rPr>
          <w:rFonts w:hint="eastAsia"/>
          <w:sz w:val="32"/>
          <w:lang w:val="en-US" w:eastAsia="zh-CN"/>
        </w:rPr>
        <w:t>8</w:t>
      </w:r>
      <w:r>
        <w:rPr>
          <w:rFonts w:hint="eastAsia" w:ascii="Times New Roman" w:hAnsi="Times New Roman" w:eastAsia="方正小标宋_GBK"/>
          <w:sz w:val="32"/>
          <w:szCs w:val="44"/>
          <w:highlight w:val="none"/>
        </w:rPr>
        <w:fldChar w:fldCharType="end"/>
      </w:r>
    </w:p>
    <w:p w14:paraId="171CAD19">
      <w:pPr>
        <w:pStyle w:val="6"/>
        <w:tabs>
          <w:tab w:val="right" w:leader="dot" w:pos="8306"/>
        </w:tabs>
        <w:rPr>
          <w:rFonts w:hint="eastAsia" w:eastAsia="方正小标宋_GBK"/>
          <w:sz w:val="32"/>
          <w:lang w:val="en-US" w:eastAsia="zh-CN"/>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_Toc5148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黑体" w:cs="Times New Roman"/>
          <w:sz w:val="32"/>
          <w:szCs w:val="32"/>
          <w:highlight w:val="none"/>
          <w:lang w:eastAsia="zh-CN"/>
        </w:rPr>
        <w:t>六、</w:t>
      </w:r>
      <w:r>
        <w:rPr>
          <w:rFonts w:hint="eastAsia" w:ascii="Times New Roman" w:hAnsi="Times New Roman" w:eastAsia="黑体" w:cs="Times New Roman"/>
          <w:sz w:val="32"/>
          <w:szCs w:val="32"/>
          <w:highlight w:val="none"/>
        </w:rPr>
        <w:t>一般公共预算基本支出</w:t>
      </w:r>
      <w:r>
        <w:rPr>
          <w:rFonts w:hint="eastAsia" w:ascii="Times New Roman" w:hAnsi="Times New Roman" w:eastAsia="黑体" w:cs="Times New Roman"/>
          <w:sz w:val="32"/>
          <w:szCs w:val="32"/>
          <w:highlight w:val="none"/>
          <w:lang w:eastAsia="zh-CN"/>
        </w:rPr>
        <w:t>情况说明</w:t>
      </w:r>
      <w:r>
        <w:rPr>
          <w:sz w:val="32"/>
        </w:rPr>
        <w:tab/>
      </w:r>
      <w:r>
        <w:rPr>
          <w:rFonts w:hint="eastAsia"/>
          <w:sz w:val="32"/>
          <w:lang w:val="en-US" w:eastAsia="zh-CN"/>
        </w:rPr>
        <w:t>1</w:t>
      </w:r>
      <w:r>
        <w:rPr>
          <w:rFonts w:hint="eastAsia" w:ascii="Times New Roman" w:hAnsi="Times New Roman" w:eastAsia="方正小标宋_GBK"/>
          <w:sz w:val="32"/>
          <w:szCs w:val="44"/>
          <w:highlight w:val="none"/>
        </w:rPr>
        <w:fldChar w:fldCharType="end"/>
      </w:r>
      <w:r>
        <w:rPr>
          <w:rFonts w:hint="eastAsia" w:ascii="Times New Roman" w:hAnsi="Times New Roman" w:eastAsia="方正小标宋_GBK"/>
          <w:sz w:val="32"/>
          <w:szCs w:val="44"/>
          <w:highlight w:val="none"/>
          <w:lang w:val="en-US" w:eastAsia="zh-CN"/>
        </w:rPr>
        <w:t>1</w:t>
      </w:r>
    </w:p>
    <w:p w14:paraId="150009E4">
      <w:pPr>
        <w:pStyle w:val="6"/>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_Toc4397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黑体" w:cs="Times New Roman"/>
          <w:sz w:val="32"/>
          <w:szCs w:val="32"/>
          <w:highlight w:val="none"/>
          <w:lang w:eastAsia="zh-CN"/>
        </w:rPr>
        <w:t>七、“</w:t>
      </w:r>
      <w:r>
        <w:rPr>
          <w:rFonts w:hint="eastAsia" w:ascii="Times New Roman" w:hAnsi="Times New Roman" w:eastAsia="黑体" w:cs="Times New Roman"/>
          <w:sz w:val="32"/>
          <w:szCs w:val="32"/>
          <w:highlight w:val="none"/>
        </w:rPr>
        <w:t>三公</w:t>
      </w:r>
      <w:r>
        <w:rPr>
          <w:rFonts w:hint="eastAsia" w:ascii="Times New Roman" w:hAnsi="Times New Roman" w:eastAsia="黑体" w:cs="Times New Roman"/>
          <w:sz w:val="32"/>
          <w:szCs w:val="32"/>
          <w:highlight w:val="none"/>
          <w:lang w:eastAsia="zh-CN"/>
        </w:rPr>
        <w:t>”</w:t>
      </w:r>
      <w:r>
        <w:rPr>
          <w:rFonts w:hint="eastAsia" w:ascii="Times New Roman" w:hAnsi="Times New Roman" w:eastAsia="黑体" w:cs="Times New Roman"/>
          <w:sz w:val="32"/>
          <w:szCs w:val="32"/>
          <w:highlight w:val="none"/>
        </w:rPr>
        <w:t>经费财政拨款预算安排情况说明</w:t>
      </w:r>
      <w:r>
        <w:rPr>
          <w:sz w:val="32"/>
        </w:rPr>
        <w:tab/>
      </w:r>
      <w:r>
        <w:rPr>
          <w:sz w:val="32"/>
        </w:rPr>
        <w:fldChar w:fldCharType="begin"/>
      </w:r>
      <w:r>
        <w:rPr>
          <w:sz w:val="32"/>
        </w:rPr>
        <w:instrText xml:space="preserve"> PAGEREF _Toc4397 \h </w:instrText>
      </w:r>
      <w:r>
        <w:rPr>
          <w:sz w:val="32"/>
        </w:rPr>
        <w:fldChar w:fldCharType="separate"/>
      </w:r>
      <w:r>
        <w:rPr>
          <w:sz w:val="32"/>
        </w:rPr>
        <w:t>1</w:t>
      </w:r>
      <w:r>
        <w:rPr>
          <w:rFonts w:hint="eastAsia"/>
          <w:sz w:val="32"/>
          <w:lang w:val="en-US" w:eastAsia="zh-CN"/>
        </w:rPr>
        <w:t>2</w:t>
      </w:r>
      <w:r>
        <w:rPr>
          <w:sz w:val="32"/>
        </w:rPr>
        <w:fldChar w:fldCharType="end"/>
      </w:r>
      <w:r>
        <w:rPr>
          <w:rFonts w:hint="eastAsia" w:ascii="Times New Roman" w:hAnsi="Times New Roman" w:eastAsia="方正小标宋_GBK"/>
          <w:sz w:val="32"/>
          <w:szCs w:val="44"/>
          <w:highlight w:val="none"/>
        </w:rPr>
        <w:fldChar w:fldCharType="end"/>
      </w:r>
    </w:p>
    <w:p w14:paraId="39B4A4B2">
      <w:pPr>
        <w:pStyle w:val="6"/>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_Toc22777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黑体" w:cs="Times New Roman"/>
          <w:sz w:val="32"/>
          <w:szCs w:val="32"/>
          <w:highlight w:val="none"/>
          <w:lang w:eastAsia="zh-CN"/>
        </w:rPr>
        <w:t>八、</w:t>
      </w:r>
      <w:r>
        <w:rPr>
          <w:rFonts w:hint="eastAsia" w:ascii="Times New Roman" w:hAnsi="Times New Roman" w:eastAsia="黑体" w:cs="Times New Roman"/>
          <w:sz w:val="32"/>
          <w:szCs w:val="32"/>
          <w:highlight w:val="none"/>
        </w:rPr>
        <w:t>政府性基金预算支出</w:t>
      </w:r>
      <w:r>
        <w:rPr>
          <w:rFonts w:hint="eastAsia" w:ascii="Times New Roman" w:hAnsi="Times New Roman" w:eastAsia="黑体" w:cs="Times New Roman"/>
          <w:sz w:val="32"/>
          <w:szCs w:val="32"/>
          <w:highlight w:val="none"/>
          <w:lang w:eastAsia="zh-CN"/>
        </w:rPr>
        <w:t>情况说明</w:t>
      </w:r>
      <w:r>
        <w:rPr>
          <w:sz w:val="32"/>
        </w:rPr>
        <w:tab/>
      </w:r>
      <w:r>
        <w:rPr>
          <w:sz w:val="32"/>
        </w:rPr>
        <w:fldChar w:fldCharType="begin"/>
      </w:r>
      <w:r>
        <w:rPr>
          <w:sz w:val="32"/>
        </w:rPr>
        <w:instrText xml:space="preserve"> PAGEREF _Toc22777 \h </w:instrText>
      </w:r>
      <w:r>
        <w:rPr>
          <w:sz w:val="32"/>
        </w:rPr>
        <w:fldChar w:fldCharType="separate"/>
      </w:r>
      <w:r>
        <w:rPr>
          <w:sz w:val="32"/>
        </w:rPr>
        <w:t>1</w:t>
      </w:r>
      <w:r>
        <w:rPr>
          <w:rFonts w:hint="eastAsia"/>
          <w:sz w:val="32"/>
          <w:lang w:val="en-US" w:eastAsia="zh-CN"/>
        </w:rPr>
        <w:t>3</w:t>
      </w:r>
      <w:r>
        <w:rPr>
          <w:sz w:val="32"/>
        </w:rPr>
        <w:fldChar w:fldCharType="end"/>
      </w:r>
      <w:r>
        <w:rPr>
          <w:rFonts w:hint="eastAsia" w:ascii="Times New Roman" w:hAnsi="Times New Roman" w:eastAsia="方正小标宋_GBK"/>
          <w:sz w:val="32"/>
          <w:szCs w:val="44"/>
          <w:highlight w:val="none"/>
        </w:rPr>
        <w:fldChar w:fldCharType="end"/>
      </w:r>
    </w:p>
    <w:p w14:paraId="375B6C09">
      <w:pPr>
        <w:pStyle w:val="6"/>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_Toc22219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黑体" w:cs="Times New Roman"/>
          <w:sz w:val="32"/>
          <w:szCs w:val="32"/>
          <w:highlight w:val="none"/>
          <w:lang w:eastAsia="zh-CN"/>
        </w:rPr>
        <w:t>九、</w:t>
      </w:r>
      <w:r>
        <w:rPr>
          <w:rFonts w:hint="eastAsia" w:ascii="Times New Roman" w:hAnsi="Times New Roman" w:eastAsia="黑体" w:cs="Times New Roman"/>
          <w:sz w:val="32"/>
          <w:szCs w:val="32"/>
          <w:highlight w:val="none"/>
        </w:rPr>
        <w:t>国有资本经营预算</w:t>
      </w:r>
      <w:r>
        <w:rPr>
          <w:rFonts w:hint="eastAsia" w:ascii="Times New Roman" w:hAnsi="Times New Roman" w:eastAsia="黑体" w:cs="Times New Roman"/>
          <w:sz w:val="32"/>
          <w:szCs w:val="32"/>
          <w:highlight w:val="none"/>
          <w:lang w:eastAsia="zh-CN"/>
        </w:rPr>
        <w:t>情况说明</w:t>
      </w:r>
      <w:r>
        <w:rPr>
          <w:sz w:val="32"/>
        </w:rPr>
        <w:tab/>
      </w:r>
      <w:r>
        <w:rPr>
          <w:sz w:val="32"/>
        </w:rPr>
        <w:fldChar w:fldCharType="begin"/>
      </w:r>
      <w:r>
        <w:rPr>
          <w:sz w:val="32"/>
        </w:rPr>
        <w:instrText xml:space="preserve"> PAGEREF _Toc22219 \h </w:instrText>
      </w:r>
      <w:r>
        <w:rPr>
          <w:sz w:val="32"/>
        </w:rPr>
        <w:fldChar w:fldCharType="separate"/>
      </w:r>
      <w:r>
        <w:rPr>
          <w:sz w:val="32"/>
        </w:rPr>
        <w:t>1</w:t>
      </w:r>
      <w:r>
        <w:rPr>
          <w:rFonts w:hint="eastAsia"/>
          <w:sz w:val="32"/>
          <w:lang w:val="en-US" w:eastAsia="zh-CN"/>
        </w:rPr>
        <w:t>3</w:t>
      </w:r>
      <w:r>
        <w:rPr>
          <w:sz w:val="32"/>
        </w:rPr>
        <w:fldChar w:fldCharType="end"/>
      </w:r>
      <w:r>
        <w:rPr>
          <w:rFonts w:hint="eastAsia" w:ascii="Times New Roman" w:hAnsi="Times New Roman" w:eastAsia="方正小标宋_GBK"/>
          <w:sz w:val="32"/>
          <w:szCs w:val="44"/>
          <w:highlight w:val="none"/>
        </w:rPr>
        <w:fldChar w:fldCharType="end"/>
      </w:r>
    </w:p>
    <w:p w14:paraId="7EA9F997">
      <w:pPr>
        <w:pStyle w:val="6"/>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_Toc26409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黑体" w:cs="Times New Roman"/>
          <w:sz w:val="32"/>
          <w:szCs w:val="32"/>
          <w:highlight w:val="none"/>
          <w:lang w:eastAsia="zh-CN"/>
        </w:rPr>
        <w:t>十、</w:t>
      </w:r>
      <w:r>
        <w:rPr>
          <w:rFonts w:hint="eastAsia" w:ascii="Times New Roman" w:hAnsi="Times New Roman" w:eastAsia="黑体" w:cs="Times New Roman"/>
          <w:sz w:val="32"/>
          <w:szCs w:val="32"/>
          <w:highlight w:val="none"/>
        </w:rPr>
        <w:t>其他重要事项的情况说明</w:t>
      </w:r>
      <w:r>
        <w:rPr>
          <w:sz w:val="32"/>
        </w:rPr>
        <w:tab/>
      </w:r>
      <w:r>
        <w:rPr>
          <w:sz w:val="32"/>
        </w:rPr>
        <w:fldChar w:fldCharType="begin"/>
      </w:r>
      <w:r>
        <w:rPr>
          <w:sz w:val="32"/>
        </w:rPr>
        <w:instrText xml:space="preserve"> PAGEREF _Toc26409 \h </w:instrText>
      </w:r>
      <w:r>
        <w:rPr>
          <w:sz w:val="32"/>
        </w:rPr>
        <w:fldChar w:fldCharType="separate"/>
      </w:r>
      <w:r>
        <w:rPr>
          <w:sz w:val="32"/>
        </w:rPr>
        <w:t>1</w:t>
      </w:r>
      <w:r>
        <w:rPr>
          <w:rFonts w:hint="eastAsia"/>
          <w:sz w:val="32"/>
          <w:lang w:val="en-US" w:eastAsia="zh-CN"/>
        </w:rPr>
        <w:t>3</w:t>
      </w:r>
      <w:r>
        <w:rPr>
          <w:sz w:val="32"/>
        </w:rPr>
        <w:fldChar w:fldCharType="end"/>
      </w:r>
      <w:r>
        <w:rPr>
          <w:rFonts w:hint="eastAsia" w:ascii="Times New Roman" w:hAnsi="Times New Roman" w:eastAsia="方正小标宋_GBK"/>
          <w:sz w:val="32"/>
          <w:szCs w:val="44"/>
          <w:highlight w:val="none"/>
        </w:rPr>
        <w:fldChar w:fldCharType="end"/>
      </w:r>
    </w:p>
    <w:p w14:paraId="4AE43525">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_Toc15422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楷体_GB2312" w:cs="Times New Roman"/>
          <w:sz w:val="32"/>
          <w:szCs w:val="32"/>
          <w:highlight w:val="none"/>
        </w:rPr>
        <w:t>（一）机关运行经费</w:t>
      </w:r>
      <w:r>
        <w:rPr>
          <w:rFonts w:hint="eastAsia" w:ascii="Times New Roman" w:hAnsi="Times New Roman" w:eastAsia="楷体_GB2312" w:cs="Times New Roman"/>
          <w:sz w:val="32"/>
          <w:szCs w:val="32"/>
          <w:highlight w:val="none"/>
          <w:lang w:eastAsia="zh-CN"/>
        </w:rPr>
        <w:t>情况</w:t>
      </w:r>
      <w:r>
        <w:rPr>
          <w:sz w:val="32"/>
        </w:rPr>
        <w:tab/>
      </w:r>
      <w:r>
        <w:rPr>
          <w:sz w:val="32"/>
        </w:rPr>
        <w:fldChar w:fldCharType="begin"/>
      </w:r>
      <w:r>
        <w:rPr>
          <w:sz w:val="32"/>
        </w:rPr>
        <w:instrText xml:space="preserve"> PAGEREF _Toc15422 \h </w:instrText>
      </w:r>
      <w:r>
        <w:rPr>
          <w:sz w:val="32"/>
        </w:rPr>
        <w:fldChar w:fldCharType="separate"/>
      </w:r>
      <w:r>
        <w:rPr>
          <w:sz w:val="32"/>
        </w:rPr>
        <w:t>1</w:t>
      </w:r>
      <w:r>
        <w:rPr>
          <w:rFonts w:hint="eastAsia"/>
          <w:sz w:val="32"/>
          <w:lang w:val="en-US" w:eastAsia="zh-CN"/>
        </w:rPr>
        <w:t>3</w:t>
      </w:r>
      <w:r>
        <w:rPr>
          <w:sz w:val="32"/>
        </w:rPr>
        <w:fldChar w:fldCharType="end"/>
      </w:r>
      <w:r>
        <w:rPr>
          <w:rFonts w:hint="eastAsia" w:ascii="Times New Roman" w:hAnsi="Times New Roman" w:eastAsia="方正小标宋_GBK"/>
          <w:sz w:val="32"/>
          <w:szCs w:val="44"/>
          <w:highlight w:val="none"/>
        </w:rPr>
        <w:fldChar w:fldCharType="end"/>
      </w:r>
    </w:p>
    <w:p w14:paraId="740FC36B">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_Toc32606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楷体_GB2312" w:cs="Times New Roman"/>
          <w:sz w:val="32"/>
          <w:szCs w:val="32"/>
          <w:highlight w:val="none"/>
        </w:rPr>
        <w:t>（二）政府采购情况</w:t>
      </w:r>
      <w:r>
        <w:rPr>
          <w:sz w:val="32"/>
        </w:rPr>
        <w:tab/>
      </w:r>
      <w:r>
        <w:rPr>
          <w:sz w:val="32"/>
        </w:rPr>
        <w:fldChar w:fldCharType="begin"/>
      </w:r>
      <w:r>
        <w:rPr>
          <w:sz w:val="32"/>
        </w:rPr>
        <w:instrText xml:space="preserve"> PAGEREF _Toc32606 \h </w:instrText>
      </w:r>
      <w:r>
        <w:rPr>
          <w:sz w:val="32"/>
        </w:rPr>
        <w:fldChar w:fldCharType="separate"/>
      </w:r>
      <w:r>
        <w:rPr>
          <w:sz w:val="32"/>
        </w:rPr>
        <w:t>1</w:t>
      </w:r>
      <w:r>
        <w:rPr>
          <w:rFonts w:hint="eastAsia"/>
          <w:sz w:val="32"/>
          <w:lang w:val="en-US" w:eastAsia="zh-CN"/>
        </w:rPr>
        <w:t>3</w:t>
      </w:r>
      <w:r>
        <w:rPr>
          <w:sz w:val="32"/>
        </w:rPr>
        <w:fldChar w:fldCharType="end"/>
      </w:r>
      <w:r>
        <w:rPr>
          <w:rFonts w:hint="eastAsia" w:ascii="Times New Roman" w:hAnsi="Times New Roman" w:eastAsia="方正小标宋_GBK"/>
          <w:sz w:val="32"/>
          <w:szCs w:val="44"/>
          <w:highlight w:val="none"/>
        </w:rPr>
        <w:fldChar w:fldCharType="end"/>
      </w:r>
    </w:p>
    <w:p w14:paraId="6CC0C56E">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_Toc12308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楷体_GB2312" w:cs="Times New Roman"/>
          <w:sz w:val="32"/>
          <w:szCs w:val="32"/>
          <w:highlight w:val="none"/>
        </w:rPr>
        <w:t>（三）国有资产占有使用情况</w:t>
      </w:r>
      <w:r>
        <w:rPr>
          <w:sz w:val="32"/>
        </w:rPr>
        <w:tab/>
      </w:r>
      <w:r>
        <w:rPr>
          <w:sz w:val="32"/>
        </w:rPr>
        <w:fldChar w:fldCharType="begin"/>
      </w:r>
      <w:r>
        <w:rPr>
          <w:sz w:val="32"/>
        </w:rPr>
        <w:instrText xml:space="preserve"> PAGEREF _Toc12308 \h </w:instrText>
      </w:r>
      <w:r>
        <w:rPr>
          <w:sz w:val="32"/>
        </w:rPr>
        <w:fldChar w:fldCharType="separate"/>
      </w:r>
      <w:r>
        <w:rPr>
          <w:sz w:val="32"/>
        </w:rPr>
        <w:t>1</w:t>
      </w:r>
      <w:r>
        <w:rPr>
          <w:rFonts w:hint="eastAsia"/>
          <w:sz w:val="32"/>
          <w:lang w:val="en-US" w:eastAsia="zh-CN"/>
        </w:rPr>
        <w:t>3</w:t>
      </w:r>
      <w:r>
        <w:rPr>
          <w:sz w:val="32"/>
        </w:rPr>
        <w:fldChar w:fldCharType="end"/>
      </w:r>
      <w:r>
        <w:rPr>
          <w:rFonts w:hint="eastAsia" w:ascii="Times New Roman" w:hAnsi="Times New Roman" w:eastAsia="方正小标宋_GBK"/>
          <w:sz w:val="32"/>
          <w:szCs w:val="44"/>
          <w:highlight w:val="none"/>
        </w:rPr>
        <w:fldChar w:fldCharType="end"/>
      </w:r>
    </w:p>
    <w:p w14:paraId="01741232">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_Toc11300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楷体_GB2312" w:cs="Times New Roman"/>
          <w:sz w:val="32"/>
          <w:szCs w:val="32"/>
          <w:highlight w:val="none"/>
        </w:rPr>
        <w:t>（四）</w:t>
      </w:r>
      <w:r>
        <w:rPr>
          <w:rFonts w:hint="eastAsia" w:ascii="Times New Roman" w:hAnsi="Times New Roman" w:eastAsia="楷体_GB2312" w:cs="Times New Roman"/>
          <w:sz w:val="32"/>
          <w:szCs w:val="32"/>
          <w:highlight w:val="none"/>
          <w:lang w:eastAsia="zh-CN"/>
        </w:rPr>
        <w:t>预算绩效情况</w:t>
      </w:r>
      <w:r>
        <w:rPr>
          <w:sz w:val="32"/>
        </w:rPr>
        <w:tab/>
      </w:r>
      <w:r>
        <w:rPr>
          <w:sz w:val="32"/>
        </w:rPr>
        <w:fldChar w:fldCharType="begin"/>
      </w:r>
      <w:r>
        <w:rPr>
          <w:sz w:val="32"/>
        </w:rPr>
        <w:instrText xml:space="preserve"> PAGEREF _Toc11300 \h </w:instrText>
      </w:r>
      <w:r>
        <w:rPr>
          <w:sz w:val="32"/>
        </w:rPr>
        <w:fldChar w:fldCharType="separate"/>
      </w:r>
      <w:r>
        <w:rPr>
          <w:sz w:val="32"/>
        </w:rPr>
        <w:t>1</w:t>
      </w:r>
      <w:r>
        <w:rPr>
          <w:rFonts w:hint="eastAsia"/>
          <w:sz w:val="32"/>
          <w:lang w:val="en-US" w:eastAsia="zh-CN"/>
        </w:rPr>
        <w:t>3</w:t>
      </w:r>
      <w:r>
        <w:rPr>
          <w:sz w:val="32"/>
        </w:rPr>
        <w:fldChar w:fldCharType="end"/>
      </w:r>
      <w:r>
        <w:rPr>
          <w:rFonts w:hint="eastAsia" w:ascii="Times New Roman" w:hAnsi="Times New Roman" w:eastAsia="方正小标宋_GBK"/>
          <w:sz w:val="32"/>
          <w:szCs w:val="44"/>
          <w:highlight w:val="none"/>
        </w:rPr>
        <w:fldChar w:fldCharType="end"/>
      </w:r>
    </w:p>
    <w:p w14:paraId="08DA2112">
      <w:pPr>
        <w:pStyle w:val="6"/>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_Toc22539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黑体" w:cs="Times New Roman"/>
          <w:sz w:val="32"/>
          <w:szCs w:val="32"/>
          <w:highlight w:val="none"/>
          <w:lang w:eastAsia="zh-CN"/>
        </w:rPr>
        <w:t>十一、名词解释</w:t>
      </w:r>
      <w:r>
        <w:rPr>
          <w:sz w:val="32"/>
        </w:rPr>
        <w:tab/>
      </w:r>
      <w:r>
        <w:rPr>
          <w:sz w:val="32"/>
        </w:rPr>
        <w:fldChar w:fldCharType="begin"/>
      </w:r>
      <w:r>
        <w:rPr>
          <w:sz w:val="32"/>
        </w:rPr>
        <w:instrText xml:space="preserve"> PAGEREF _Toc22539 \h </w:instrText>
      </w:r>
      <w:r>
        <w:rPr>
          <w:sz w:val="32"/>
        </w:rPr>
        <w:fldChar w:fldCharType="separate"/>
      </w:r>
      <w:r>
        <w:rPr>
          <w:sz w:val="32"/>
        </w:rPr>
        <w:t>1</w:t>
      </w:r>
      <w:r>
        <w:rPr>
          <w:rFonts w:hint="eastAsia"/>
          <w:sz w:val="32"/>
          <w:lang w:val="en-US" w:eastAsia="zh-CN"/>
        </w:rPr>
        <w:t>3</w:t>
      </w:r>
      <w:r>
        <w:rPr>
          <w:sz w:val="32"/>
        </w:rPr>
        <w:fldChar w:fldCharType="end"/>
      </w:r>
      <w:r>
        <w:rPr>
          <w:rFonts w:hint="eastAsia" w:ascii="Times New Roman" w:hAnsi="Times New Roman" w:eastAsia="方正小标宋_GBK"/>
          <w:sz w:val="32"/>
          <w:szCs w:val="44"/>
          <w:highlight w:val="none"/>
        </w:rPr>
        <w:fldChar w:fldCharType="end"/>
      </w:r>
    </w:p>
    <w:p w14:paraId="1A0E8B25">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_Toc21506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仿宋_GB2312"/>
          <w:sz w:val="32"/>
          <w:szCs w:val="32"/>
          <w:highlight w:val="none"/>
        </w:rPr>
        <w:t>附件：表1 部门收支总表</w:t>
      </w:r>
      <w:r>
        <w:rPr>
          <w:sz w:val="32"/>
        </w:rPr>
        <w:tab/>
      </w:r>
      <w:r>
        <w:rPr>
          <w:sz w:val="32"/>
        </w:rPr>
        <w:fldChar w:fldCharType="begin"/>
      </w:r>
      <w:r>
        <w:rPr>
          <w:sz w:val="32"/>
        </w:rPr>
        <w:instrText xml:space="preserve"> PAGEREF _Toc21506 \h </w:instrText>
      </w:r>
      <w:r>
        <w:rPr>
          <w:sz w:val="32"/>
        </w:rPr>
        <w:fldChar w:fldCharType="separate"/>
      </w:r>
      <w:r>
        <w:rPr>
          <w:sz w:val="32"/>
        </w:rPr>
        <w:t>1</w:t>
      </w:r>
      <w:r>
        <w:rPr>
          <w:rFonts w:hint="eastAsia"/>
          <w:sz w:val="32"/>
          <w:lang w:val="en-US" w:eastAsia="zh-CN"/>
        </w:rPr>
        <w:t>7</w:t>
      </w:r>
      <w:r>
        <w:rPr>
          <w:sz w:val="32"/>
        </w:rPr>
        <w:fldChar w:fldCharType="end"/>
      </w:r>
      <w:r>
        <w:rPr>
          <w:rFonts w:hint="eastAsia" w:ascii="Times New Roman" w:hAnsi="Times New Roman" w:eastAsia="方正小标宋_GBK"/>
          <w:sz w:val="32"/>
          <w:szCs w:val="44"/>
          <w:highlight w:val="none"/>
        </w:rPr>
        <w:fldChar w:fldCharType="end"/>
      </w:r>
    </w:p>
    <w:p w14:paraId="30055990">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_Toc334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仿宋_GB2312"/>
          <w:sz w:val="32"/>
          <w:szCs w:val="32"/>
          <w:highlight w:val="none"/>
        </w:rPr>
        <w:t>表1-1 部门收入总表</w:t>
      </w:r>
      <w:r>
        <w:rPr>
          <w:sz w:val="32"/>
        </w:rPr>
        <w:tab/>
      </w:r>
      <w:r>
        <w:rPr>
          <w:sz w:val="32"/>
        </w:rPr>
        <w:fldChar w:fldCharType="begin"/>
      </w:r>
      <w:r>
        <w:rPr>
          <w:sz w:val="32"/>
        </w:rPr>
        <w:instrText xml:space="preserve"> PAGEREF _Toc334 \h </w:instrText>
      </w:r>
      <w:r>
        <w:rPr>
          <w:sz w:val="32"/>
        </w:rPr>
        <w:fldChar w:fldCharType="separate"/>
      </w:r>
      <w:r>
        <w:rPr>
          <w:sz w:val="32"/>
        </w:rPr>
        <w:t>1</w:t>
      </w:r>
      <w:r>
        <w:rPr>
          <w:rFonts w:hint="eastAsia"/>
          <w:sz w:val="32"/>
          <w:lang w:val="en-US" w:eastAsia="zh-CN"/>
        </w:rPr>
        <w:t>7</w:t>
      </w:r>
      <w:r>
        <w:rPr>
          <w:sz w:val="32"/>
        </w:rPr>
        <w:fldChar w:fldCharType="end"/>
      </w:r>
      <w:r>
        <w:rPr>
          <w:rFonts w:hint="eastAsia" w:ascii="Times New Roman" w:hAnsi="Times New Roman" w:eastAsia="方正小标宋_GBK"/>
          <w:sz w:val="32"/>
          <w:szCs w:val="44"/>
          <w:highlight w:val="none"/>
        </w:rPr>
        <w:fldChar w:fldCharType="end"/>
      </w:r>
    </w:p>
    <w:p w14:paraId="5D3DB80A">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_Toc30022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仿宋_GB2312"/>
          <w:sz w:val="32"/>
          <w:szCs w:val="32"/>
          <w:highlight w:val="none"/>
        </w:rPr>
        <w:t>表1-2 部门支出总表</w:t>
      </w:r>
      <w:r>
        <w:rPr>
          <w:sz w:val="32"/>
        </w:rPr>
        <w:tab/>
      </w:r>
      <w:r>
        <w:rPr>
          <w:sz w:val="32"/>
        </w:rPr>
        <w:fldChar w:fldCharType="begin"/>
      </w:r>
      <w:r>
        <w:rPr>
          <w:sz w:val="32"/>
        </w:rPr>
        <w:instrText xml:space="preserve"> PAGEREF _Toc30022 \h </w:instrText>
      </w:r>
      <w:r>
        <w:rPr>
          <w:sz w:val="32"/>
        </w:rPr>
        <w:fldChar w:fldCharType="separate"/>
      </w:r>
      <w:r>
        <w:rPr>
          <w:sz w:val="32"/>
        </w:rPr>
        <w:t>1</w:t>
      </w:r>
      <w:r>
        <w:rPr>
          <w:rFonts w:hint="eastAsia"/>
          <w:sz w:val="32"/>
          <w:lang w:val="en-US" w:eastAsia="zh-CN"/>
        </w:rPr>
        <w:t>7</w:t>
      </w:r>
      <w:r>
        <w:rPr>
          <w:sz w:val="32"/>
        </w:rPr>
        <w:fldChar w:fldCharType="end"/>
      </w:r>
      <w:r>
        <w:rPr>
          <w:rFonts w:hint="eastAsia" w:ascii="Times New Roman" w:hAnsi="Times New Roman" w:eastAsia="方正小标宋_GBK"/>
          <w:sz w:val="32"/>
          <w:szCs w:val="44"/>
          <w:highlight w:val="none"/>
        </w:rPr>
        <w:fldChar w:fldCharType="end"/>
      </w:r>
    </w:p>
    <w:p w14:paraId="0781AA3C">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_Toc18295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仿宋_GB2312"/>
          <w:sz w:val="32"/>
          <w:szCs w:val="32"/>
          <w:highlight w:val="none"/>
        </w:rPr>
        <w:t>表2 财政拨款收支总表</w:t>
      </w:r>
      <w:r>
        <w:rPr>
          <w:sz w:val="32"/>
        </w:rPr>
        <w:tab/>
      </w:r>
      <w:r>
        <w:rPr>
          <w:sz w:val="32"/>
        </w:rPr>
        <w:fldChar w:fldCharType="begin"/>
      </w:r>
      <w:r>
        <w:rPr>
          <w:sz w:val="32"/>
        </w:rPr>
        <w:instrText xml:space="preserve"> PAGEREF _Toc18295 \h </w:instrText>
      </w:r>
      <w:r>
        <w:rPr>
          <w:sz w:val="32"/>
        </w:rPr>
        <w:fldChar w:fldCharType="separate"/>
      </w:r>
      <w:r>
        <w:rPr>
          <w:sz w:val="32"/>
        </w:rPr>
        <w:t>1</w:t>
      </w:r>
      <w:r>
        <w:rPr>
          <w:rFonts w:hint="eastAsia"/>
          <w:sz w:val="32"/>
          <w:lang w:val="en-US" w:eastAsia="zh-CN"/>
        </w:rPr>
        <w:t>7</w:t>
      </w:r>
      <w:r>
        <w:rPr>
          <w:sz w:val="32"/>
        </w:rPr>
        <w:fldChar w:fldCharType="end"/>
      </w:r>
      <w:r>
        <w:rPr>
          <w:rFonts w:hint="eastAsia" w:ascii="Times New Roman" w:hAnsi="Times New Roman" w:eastAsia="方正小标宋_GBK"/>
          <w:sz w:val="32"/>
          <w:szCs w:val="44"/>
          <w:highlight w:val="none"/>
        </w:rPr>
        <w:fldChar w:fldCharType="end"/>
      </w:r>
    </w:p>
    <w:p w14:paraId="07CC19C2">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_Toc8583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仿宋_GB2312"/>
          <w:sz w:val="32"/>
          <w:szCs w:val="32"/>
          <w:highlight w:val="none"/>
        </w:rPr>
        <w:t>表2-1财政拨款支出预算表（</w:t>
      </w:r>
      <w:r>
        <w:rPr>
          <w:rFonts w:hint="eastAsia" w:ascii="Times New Roman" w:hAnsi="Times New Roman" w:eastAsia="仿宋_GB2312"/>
          <w:sz w:val="32"/>
          <w:szCs w:val="32"/>
          <w:highlight w:val="none"/>
          <w:lang w:eastAsia="zh-CN"/>
        </w:rPr>
        <w:t>部门</w:t>
      </w:r>
      <w:r>
        <w:rPr>
          <w:rFonts w:hint="eastAsia" w:ascii="Times New Roman" w:hAnsi="Times New Roman" w:eastAsia="仿宋_GB2312"/>
          <w:sz w:val="32"/>
          <w:szCs w:val="32"/>
          <w:highlight w:val="none"/>
        </w:rPr>
        <w:t>经济分类科目）</w:t>
      </w:r>
      <w:r>
        <w:rPr>
          <w:sz w:val="32"/>
        </w:rPr>
        <w:tab/>
      </w:r>
      <w:r>
        <w:rPr>
          <w:sz w:val="32"/>
        </w:rPr>
        <w:fldChar w:fldCharType="begin"/>
      </w:r>
      <w:r>
        <w:rPr>
          <w:sz w:val="32"/>
        </w:rPr>
        <w:instrText xml:space="preserve"> PAGEREF _Toc8583 \h </w:instrText>
      </w:r>
      <w:r>
        <w:rPr>
          <w:sz w:val="32"/>
        </w:rPr>
        <w:fldChar w:fldCharType="separate"/>
      </w:r>
      <w:r>
        <w:rPr>
          <w:sz w:val="32"/>
        </w:rPr>
        <w:t>1</w:t>
      </w:r>
      <w:r>
        <w:rPr>
          <w:rFonts w:hint="eastAsia"/>
          <w:sz w:val="32"/>
          <w:lang w:val="en-US" w:eastAsia="zh-CN"/>
        </w:rPr>
        <w:t>7</w:t>
      </w:r>
      <w:r>
        <w:rPr>
          <w:sz w:val="32"/>
        </w:rPr>
        <w:fldChar w:fldCharType="end"/>
      </w:r>
      <w:r>
        <w:rPr>
          <w:rFonts w:hint="eastAsia" w:ascii="Times New Roman" w:hAnsi="Times New Roman" w:eastAsia="方正小标宋_GBK"/>
          <w:sz w:val="32"/>
          <w:szCs w:val="44"/>
          <w:highlight w:val="none"/>
        </w:rPr>
        <w:fldChar w:fldCharType="end"/>
      </w:r>
    </w:p>
    <w:p w14:paraId="53E2632A">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_Toc20641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仿宋_GB2312"/>
          <w:sz w:val="32"/>
          <w:szCs w:val="32"/>
          <w:highlight w:val="none"/>
        </w:rPr>
        <w:t>表3 一般公共预算支出预算表</w:t>
      </w:r>
      <w:r>
        <w:rPr>
          <w:sz w:val="32"/>
        </w:rPr>
        <w:tab/>
      </w:r>
      <w:r>
        <w:rPr>
          <w:sz w:val="32"/>
        </w:rPr>
        <w:fldChar w:fldCharType="begin"/>
      </w:r>
      <w:r>
        <w:rPr>
          <w:sz w:val="32"/>
        </w:rPr>
        <w:instrText xml:space="preserve"> PAGEREF _Toc20641 \h </w:instrText>
      </w:r>
      <w:r>
        <w:rPr>
          <w:sz w:val="32"/>
        </w:rPr>
        <w:fldChar w:fldCharType="separate"/>
      </w:r>
      <w:r>
        <w:rPr>
          <w:sz w:val="32"/>
        </w:rPr>
        <w:t>1</w:t>
      </w:r>
      <w:r>
        <w:rPr>
          <w:rFonts w:hint="eastAsia"/>
          <w:sz w:val="32"/>
          <w:lang w:val="en-US" w:eastAsia="zh-CN"/>
        </w:rPr>
        <w:t>7</w:t>
      </w:r>
      <w:r>
        <w:rPr>
          <w:sz w:val="32"/>
        </w:rPr>
        <w:fldChar w:fldCharType="end"/>
      </w:r>
      <w:r>
        <w:rPr>
          <w:rFonts w:hint="eastAsia" w:ascii="Times New Roman" w:hAnsi="Times New Roman" w:eastAsia="方正小标宋_GBK"/>
          <w:sz w:val="32"/>
          <w:szCs w:val="44"/>
          <w:highlight w:val="none"/>
        </w:rPr>
        <w:fldChar w:fldCharType="end"/>
      </w:r>
    </w:p>
    <w:p w14:paraId="7D1FDDEC">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_Toc15843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仿宋_GB2312"/>
          <w:sz w:val="32"/>
          <w:szCs w:val="32"/>
          <w:highlight w:val="none"/>
        </w:rPr>
        <w:t>表3-1 一般公共预算基本支出预算表</w:t>
      </w:r>
      <w:r>
        <w:rPr>
          <w:sz w:val="32"/>
        </w:rPr>
        <w:tab/>
      </w:r>
      <w:r>
        <w:rPr>
          <w:sz w:val="32"/>
        </w:rPr>
        <w:fldChar w:fldCharType="begin"/>
      </w:r>
      <w:r>
        <w:rPr>
          <w:sz w:val="32"/>
        </w:rPr>
        <w:instrText xml:space="preserve"> PAGEREF _Toc15843 \h </w:instrText>
      </w:r>
      <w:r>
        <w:rPr>
          <w:sz w:val="32"/>
        </w:rPr>
        <w:fldChar w:fldCharType="separate"/>
      </w:r>
      <w:r>
        <w:rPr>
          <w:sz w:val="32"/>
        </w:rPr>
        <w:t>1</w:t>
      </w:r>
      <w:r>
        <w:rPr>
          <w:rFonts w:hint="eastAsia"/>
          <w:sz w:val="32"/>
          <w:lang w:val="en-US" w:eastAsia="zh-CN"/>
        </w:rPr>
        <w:t>7</w:t>
      </w:r>
      <w:r>
        <w:rPr>
          <w:sz w:val="32"/>
        </w:rPr>
        <w:fldChar w:fldCharType="end"/>
      </w:r>
      <w:r>
        <w:rPr>
          <w:rFonts w:hint="eastAsia" w:ascii="Times New Roman" w:hAnsi="Times New Roman" w:eastAsia="方正小标宋_GBK"/>
          <w:sz w:val="32"/>
          <w:szCs w:val="44"/>
          <w:highlight w:val="none"/>
        </w:rPr>
        <w:fldChar w:fldCharType="end"/>
      </w:r>
    </w:p>
    <w:p w14:paraId="016EBFA6">
      <w:pPr>
        <w:pStyle w:val="7"/>
        <w:tabs>
          <w:tab w:val="right" w:leader="dot" w:pos="8306"/>
        </w:tabs>
        <w:rPr>
          <w:rFonts w:hint="eastAsia" w:eastAsia="方正小标宋_GBK"/>
          <w:sz w:val="32"/>
          <w:lang w:val="en-US" w:eastAsia="zh-CN"/>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_Toc12054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仿宋_GB2312"/>
          <w:sz w:val="32"/>
          <w:szCs w:val="32"/>
          <w:highlight w:val="none"/>
        </w:rPr>
        <w:t>表3-2一般公共预算项目支出预算表</w:t>
      </w:r>
      <w:r>
        <w:rPr>
          <w:sz w:val="32"/>
        </w:rPr>
        <w:tab/>
      </w:r>
      <w:r>
        <w:rPr>
          <w:rFonts w:hint="eastAsia"/>
          <w:sz w:val="32"/>
          <w:lang w:val="en-US" w:eastAsia="zh-CN"/>
        </w:rPr>
        <w:t>1</w:t>
      </w:r>
      <w:r>
        <w:rPr>
          <w:rFonts w:hint="eastAsia" w:ascii="Times New Roman" w:hAnsi="Times New Roman" w:eastAsia="方正小标宋_GBK"/>
          <w:sz w:val="32"/>
          <w:szCs w:val="44"/>
          <w:highlight w:val="none"/>
        </w:rPr>
        <w:fldChar w:fldCharType="end"/>
      </w:r>
      <w:r>
        <w:rPr>
          <w:rFonts w:hint="eastAsia" w:ascii="Times New Roman" w:hAnsi="Times New Roman" w:eastAsia="方正小标宋_GBK"/>
          <w:sz w:val="32"/>
          <w:szCs w:val="44"/>
          <w:highlight w:val="none"/>
          <w:lang w:val="en-US" w:eastAsia="zh-CN"/>
        </w:rPr>
        <w:t>7</w:t>
      </w:r>
    </w:p>
    <w:p w14:paraId="6D9DC7D9">
      <w:pPr>
        <w:pStyle w:val="7"/>
        <w:tabs>
          <w:tab w:val="right" w:leader="dot" w:pos="8306"/>
        </w:tabs>
        <w:rPr>
          <w:rFonts w:hint="eastAsia" w:eastAsia="方正小标宋_GBK"/>
          <w:sz w:val="32"/>
          <w:lang w:val="en-US" w:eastAsia="zh-CN"/>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_Toc30340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仿宋_GB2312"/>
          <w:sz w:val="32"/>
          <w:szCs w:val="32"/>
          <w:highlight w:val="none"/>
        </w:rPr>
        <w:t>表3-3 一般公共预算</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三公</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经费支出</w:t>
      </w:r>
      <w:r>
        <w:rPr>
          <w:rFonts w:hint="eastAsia" w:ascii="Times New Roman" w:hAnsi="Times New Roman" w:eastAsia="仿宋_GB2312"/>
          <w:sz w:val="32"/>
          <w:szCs w:val="32"/>
          <w:highlight w:val="none"/>
          <w:lang w:eastAsia="zh-CN"/>
        </w:rPr>
        <w:t>预算</w:t>
      </w:r>
      <w:r>
        <w:rPr>
          <w:rFonts w:hint="eastAsia" w:ascii="Times New Roman" w:hAnsi="Times New Roman" w:eastAsia="仿宋_GB2312"/>
          <w:sz w:val="32"/>
          <w:szCs w:val="32"/>
          <w:highlight w:val="none"/>
        </w:rPr>
        <w:t>表</w:t>
      </w:r>
      <w:r>
        <w:rPr>
          <w:sz w:val="32"/>
        </w:rPr>
        <w:tab/>
      </w:r>
      <w:r>
        <w:rPr>
          <w:rFonts w:hint="eastAsia"/>
          <w:sz w:val="32"/>
          <w:lang w:val="en-US" w:eastAsia="zh-CN"/>
        </w:rPr>
        <w:t>1</w:t>
      </w:r>
      <w:r>
        <w:rPr>
          <w:rFonts w:hint="eastAsia" w:ascii="Times New Roman" w:hAnsi="Times New Roman" w:eastAsia="方正小标宋_GBK"/>
          <w:sz w:val="32"/>
          <w:szCs w:val="44"/>
          <w:highlight w:val="none"/>
        </w:rPr>
        <w:fldChar w:fldCharType="end"/>
      </w:r>
      <w:r>
        <w:rPr>
          <w:rFonts w:hint="eastAsia" w:ascii="Times New Roman" w:hAnsi="Times New Roman" w:eastAsia="方正小标宋_GBK"/>
          <w:sz w:val="32"/>
          <w:szCs w:val="44"/>
          <w:highlight w:val="none"/>
          <w:lang w:val="en-US" w:eastAsia="zh-CN"/>
        </w:rPr>
        <w:t>7</w:t>
      </w:r>
    </w:p>
    <w:p w14:paraId="11BD887B">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_Toc15704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仿宋_GB2312"/>
          <w:sz w:val="32"/>
          <w:szCs w:val="32"/>
          <w:highlight w:val="none"/>
        </w:rPr>
        <w:t>表4 政府性基金支出预算表</w:t>
      </w:r>
      <w:r>
        <w:rPr>
          <w:sz w:val="32"/>
        </w:rPr>
        <w:tab/>
      </w:r>
      <w:r>
        <w:rPr>
          <w:sz w:val="32"/>
        </w:rPr>
        <w:fldChar w:fldCharType="begin"/>
      </w:r>
      <w:r>
        <w:rPr>
          <w:sz w:val="32"/>
        </w:rPr>
        <w:instrText xml:space="preserve"> PAGEREF _Toc15704 \h </w:instrText>
      </w:r>
      <w:r>
        <w:rPr>
          <w:sz w:val="32"/>
        </w:rPr>
        <w:fldChar w:fldCharType="separate"/>
      </w:r>
      <w:r>
        <w:rPr>
          <w:sz w:val="32"/>
        </w:rPr>
        <w:t>1</w:t>
      </w:r>
      <w:r>
        <w:rPr>
          <w:rFonts w:hint="eastAsia"/>
          <w:sz w:val="32"/>
          <w:lang w:val="en-US" w:eastAsia="zh-CN"/>
        </w:rPr>
        <w:t>7</w:t>
      </w:r>
      <w:r>
        <w:rPr>
          <w:sz w:val="32"/>
        </w:rPr>
        <w:fldChar w:fldCharType="end"/>
      </w:r>
      <w:r>
        <w:rPr>
          <w:rFonts w:hint="eastAsia" w:ascii="Times New Roman" w:hAnsi="Times New Roman" w:eastAsia="方正小标宋_GBK"/>
          <w:sz w:val="32"/>
          <w:szCs w:val="44"/>
          <w:highlight w:val="none"/>
        </w:rPr>
        <w:fldChar w:fldCharType="end"/>
      </w:r>
    </w:p>
    <w:p w14:paraId="5E011E2B">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_Toc1776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仿宋_GB2312"/>
          <w:sz w:val="32"/>
          <w:szCs w:val="32"/>
          <w:highlight w:val="none"/>
        </w:rPr>
        <w:t>表4-1 政府性基金预算</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三公</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经费支出预算表</w:t>
      </w:r>
      <w:r>
        <w:rPr>
          <w:sz w:val="32"/>
        </w:rPr>
        <w:tab/>
      </w:r>
      <w:r>
        <w:rPr>
          <w:sz w:val="32"/>
        </w:rPr>
        <w:fldChar w:fldCharType="begin"/>
      </w:r>
      <w:r>
        <w:rPr>
          <w:sz w:val="32"/>
        </w:rPr>
        <w:instrText xml:space="preserve"> PAGEREF _Toc1776 \h </w:instrText>
      </w:r>
      <w:r>
        <w:rPr>
          <w:sz w:val="32"/>
        </w:rPr>
        <w:fldChar w:fldCharType="separate"/>
      </w:r>
      <w:r>
        <w:rPr>
          <w:sz w:val="32"/>
        </w:rPr>
        <w:t>1</w:t>
      </w:r>
      <w:r>
        <w:rPr>
          <w:rFonts w:hint="eastAsia"/>
          <w:sz w:val="32"/>
          <w:lang w:val="en-US" w:eastAsia="zh-CN"/>
        </w:rPr>
        <w:t>7</w:t>
      </w:r>
      <w:r>
        <w:rPr>
          <w:sz w:val="32"/>
        </w:rPr>
        <w:fldChar w:fldCharType="end"/>
      </w:r>
      <w:r>
        <w:rPr>
          <w:rFonts w:hint="eastAsia" w:ascii="Times New Roman" w:hAnsi="Times New Roman" w:eastAsia="方正小标宋_GBK"/>
          <w:sz w:val="32"/>
          <w:szCs w:val="44"/>
          <w:highlight w:val="none"/>
        </w:rPr>
        <w:fldChar w:fldCharType="end"/>
      </w:r>
    </w:p>
    <w:p w14:paraId="0737E83F">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_Toc12189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仿宋_GB2312"/>
          <w:sz w:val="32"/>
          <w:szCs w:val="32"/>
          <w:highlight w:val="none"/>
        </w:rPr>
        <w:t>表5 国有资本经营预算支出预算表</w:t>
      </w:r>
      <w:r>
        <w:rPr>
          <w:sz w:val="32"/>
        </w:rPr>
        <w:tab/>
      </w:r>
      <w:r>
        <w:rPr>
          <w:sz w:val="32"/>
        </w:rPr>
        <w:fldChar w:fldCharType="begin"/>
      </w:r>
      <w:r>
        <w:rPr>
          <w:sz w:val="32"/>
        </w:rPr>
        <w:instrText xml:space="preserve"> PAGEREF _Toc12189 \h </w:instrText>
      </w:r>
      <w:r>
        <w:rPr>
          <w:sz w:val="32"/>
        </w:rPr>
        <w:fldChar w:fldCharType="separate"/>
      </w:r>
      <w:r>
        <w:rPr>
          <w:sz w:val="32"/>
        </w:rPr>
        <w:t>1</w:t>
      </w:r>
      <w:r>
        <w:rPr>
          <w:rFonts w:hint="eastAsia"/>
          <w:sz w:val="32"/>
          <w:lang w:val="en-US" w:eastAsia="zh-CN"/>
        </w:rPr>
        <w:t>8</w:t>
      </w:r>
      <w:r>
        <w:rPr>
          <w:sz w:val="32"/>
        </w:rPr>
        <w:fldChar w:fldCharType="end"/>
      </w:r>
      <w:r>
        <w:rPr>
          <w:rFonts w:hint="eastAsia" w:ascii="Times New Roman" w:hAnsi="Times New Roman" w:eastAsia="方正小标宋_GBK"/>
          <w:sz w:val="32"/>
          <w:szCs w:val="44"/>
          <w:highlight w:val="none"/>
        </w:rPr>
        <w:fldChar w:fldCharType="end"/>
      </w:r>
    </w:p>
    <w:p w14:paraId="23D93E69">
      <w:pPr>
        <w:pStyle w:val="7"/>
        <w:tabs>
          <w:tab w:val="right" w:leader="dot" w:pos="8306"/>
        </w:tabs>
        <w:rPr>
          <w:sz w:val="32"/>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_Toc17963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仿宋_GB2312"/>
          <w:sz w:val="32"/>
          <w:szCs w:val="32"/>
          <w:highlight w:val="none"/>
        </w:rPr>
        <w:t>表6 部门预算项目</w:t>
      </w:r>
      <w:r>
        <w:rPr>
          <w:rFonts w:hint="eastAsia" w:ascii="Times New Roman" w:hAnsi="Times New Roman" w:eastAsia="仿宋_GB2312"/>
          <w:sz w:val="32"/>
          <w:szCs w:val="32"/>
          <w:highlight w:val="none"/>
          <w:lang w:eastAsia="zh-CN"/>
        </w:rPr>
        <w:t>支出</w:t>
      </w:r>
      <w:r>
        <w:rPr>
          <w:rFonts w:hint="eastAsia" w:ascii="Times New Roman" w:hAnsi="Times New Roman" w:eastAsia="仿宋_GB2312"/>
          <w:sz w:val="32"/>
          <w:szCs w:val="32"/>
          <w:highlight w:val="none"/>
        </w:rPr>
        <w:t>绩效目标</w:t>
      </w:r>
      <w:r>
        <w:rPr>
          <w:rFonts w:hint="eastAsia" w:ascii="Times New Roman" w:hAnsi="Times New Roman" w:eastAsia="仿宋_GB2312"/>
          <w:sz w:val="32"/>
          <w:szCs w:val="32"/>
          <w:highlight w:val="none"/>
          <w:lang w:eastAsia="zh-CN"/>
        </w:rPr>
        <w:t>表</w:t>
      </w:r>
      <w:r>
        <w:rPr>
          <w:sz w:val="32"/>
        </w:rPr>
        <w:tab/>
      </w:r>
      <w:r>
        <w:rPr>
          <w:sz w:val="32"/>
        </w:rPr>
        <w:fldChar w:fldCharType="begin"/>
      </w:r>
      <w:r>
        <w:rPr>
          <w:sz w:val="32"/>
        </w:rPr>
        <w:instrText xml:space="preserve"> PAGEREF _Toc17963 \h </w:instrText>
      </w:r>
      <w:r>
        <w:rPr>
          <w:sz w:val="32"/>
        </w:rPr>
        <w:fldChar w:fldCharType="separate"/>
      </w:r>
      <w:r>
        <w:rPr>
          <w:sz w:val="32"/>
        </w:rPr>
        <w:t>1</w:t>
      </w:r>
      <w:r>
        <w:rPr>
          <w:rFonts w:hint="eastAsia"/>
          <w:sz w:val="32"/>
          <w:lang w:val="en-US" w:eastAsia="zh-CN"/>
        </w:rPr>
        <w:t>8</w:t>
      </w:r>
      <w:r>
        <w:rPr>
          <w:sz w:val="32"/>
        </w:rPr>
        <w:fldChar w:fldCharType="end"/>
      </w:r>
      <w:r>
        <w:rPr>
          <w:rFonts w:hint="eastAsia" w:ascii="Times New Roman" w:hAnsi="Times New Roman" w:eastAsia="方正小标宋_GBK"/>
          <w:sz w:val="32"/>
          <w:szCs w:val="44"/>
          <w:highlight w:val="none"/>
        </w:rPr>
        <w:fldChar w:fldCharType="end"/>
      </w:r>
    </w:p>
    <w:p w14:paraId="5D99A334">
      <w:pPr>
        <w:pStyle w:val="7"/>
        <w:tabs>
          <w:tab w:val="right" w:leader="dot" w:pos="8306"/>
        </w:tabs>
        <w:rPr>
          <w:rFonts w:hint="eastAsia" w:eastAsia="方正小标宋_GBK"/>
          <w:sz w:val="32"/>
          <w:lang w:val="en-US" w:eastAsia="zh-CN"/>
        </w:rPr>
      </w:pPr>
      <w:r>
        <w:rPr>
          <w:rFonts w:hint="eastAsia" w:ascii="Times New Roman" w:hAnsi="Times New Roman" w:eastAsia="方正小标宋_GBK"/>
          <w:sz w:val="32"/>
          <w:szCs w:val="44"/>
          <w:highlight w:val="none"/>
        </w:rPr>
        <w:fldChar w:fldCharType="begin"/>
      </w:r>
      <w:r>
        <w:rPr>
          <w:rFonts w:hint="eastAsia" w:ascii="Times New Roman" w:hAnsi="Times New Roman" w:eastAsia="方正小标宋_GBK"/>
          <w:sz w:val="32"/>
          <w:szCs w:val="44"/>
          <w:highlight w:val="none"/>
        </w:rPr>
        <w:instrText xml:space="preserve"> HYPERLINK \l _Toc11760 </w:instrText>
      </w:r>
      <w:r>
        <w:rPr>
          <w:rFonts w:hint="eastAsia" w:ascii="Times New Roman" w:hAnsi="Times New Roman" w:eastAsia="方正小标宋_GBK"/>
          <w:sz w:val="32"/>
          <w:szCs w:val="44"/>
          <w:highlight w:val="none"/>
        </w:rPr>
        <w:fldChar w:fldCharType="separate"/>
      </w:r>
      <w:r>
        <w:rPr>
          <w:rFonts w:hint="eastAsia" w:ascii="Times New Roman" w:hAnsi="Times New Roman" w:eastAsia="仿宋_GB2312"/>
          <w:sz w:val="32"/>
          <w:szCs w:val="32"/>
          <w:highlight w:val="none"/>
          <w:lang w:eastAsia="zh-CN"/>
        </w:rPr>
        <w:t>表</w:t>
      </w:r>
      <w:r>
        <w:rPr>
          <w:rFonts w:hint="eastAsia" w:ascii="Times New Roman" w:hAnsi="Times New Roman" w:eastAsia="仿宋_GB2312"/>
          <w:sz w:val="32"/>
          <w:szCs w:val="32"/>
          <w:highlight w:val="none"/>
          <w:lang w:val="en-US" w:eastAsia="zh-CN"/>
        </w:rPr>
        <w:t>7 部门整体支出绩效目标表</w:t>
      </w:r>
      <w:r>
        <w:rPr>
          <w:sz w:val="32"/>
        </w:rPr>
        <w:tab/>
      </w:r>
      <w:r>
        <w:rPr>
          <w:rFonts w:hint="eastAsia"/>
          <w:sz w:val="32"/>
          <w:lang w:val="en-US" w:eastAsia="zh-CN"/>
        </w:rPr>
        <w:t>1</w:t>
      </w:r>
      <w:r>
        <w:rPr>
          <w:rFonts w:hint="eastAsia" w:ascii="Times New Roman" w:hAnsi="Times New Roman" w:eastAsia="方正小标宋_GBK"/>
          <w:sz w:val="32"/>
          <w:szCs w:val="44"/>
          <w:highlight w:val="none"/>
        </w:rPr>
        <w:fldChar w:fldCharType="end"/>
      </w:r>
      <w:r>
        <w:rPr>
          <w:rFonts w:hint="eastAsia" w:ascii="Times New Roman" w:hAnsi="Times New Roman" w:eastAsia="方正小标宋_GBK"/>
          <w:sz w:val="32"/>
          <w:szCs w:val="44"/>
          <w:highlight w:val="none"/>
          <w:lang w:val="en-US" w:eastAsia="zh-CN"/>
        </w:rPr>
        <w:t>8</w:t>
      </w:r>
    </w:p>
    <w:p w14:paraId="5889902A">
      <w:pPr>
        <w:spacing w:line="600" w:lineRule="exact"/>
        <w:ind w:firstLine="640" w:firstLineChars="200"/>
        <w:jc w:val="center"/>
        <w:rPr>
          <w:rFonts w:hint="eastAsia" w:ascii="Times New Roman" w:hAnsi="Times New Roman" w:eastAsia="方正小标宋_GBK"/>
          <w:sz w:val="44"/>
          <w:szCs w:val="44"/>
          <w:highlight w:val="none"/>
        </w:rPr>
      </w:pPr>
      <w:r>
        <w:rPr>
          <w:rFonts w:hint="eastAsia" w:ascii="Times New Roman" w:hAnsi="Times New Roman" w:eastAsia="方正小标宋_GBK"/>
          <w:sz w:val="32"/>
          <w:szCs w:val="44"/>
          <w:highlight w:val="none"/>
        </w:rPr>
        <w:fldChar w:fldCharType="end"/>
      </w:r>
    </w:p>
    <w:p w14:paraId="00CBEC1B">
      <w:pPr>
        <w:spacing w:line="600" w:lineRule="exact"/>
        <w:ind w:firstLine="880" w:firstLineChars="200"/>
        <w:jc w:val="center"/>
        <w:rPr>
          <w:rFonts w:hint="eastAsia" w:ascii="Times New Roman" w:hAnsi="Times New Roman" w:eastAsia="方正小标宋_GBK"/>
          <w:sz w:val="44"/>
          <w:szCs w:val="44"/>
          <w:highlight w:val="none"/>
          <w:lang w:eastAsia="zh-CN"/>
        </w:rPr>
      </w:pPr>
    </w:p>
    <w:p w14:paraId="4CBBE3EE">
      <w:pPr>
        <w:spacing w:line="600" w:lineRule="exact"/>
        <w:ind w:firstLine="880" w:firstLineChars="200"/>
        <w:jc w:val="center"/>
        <w:rPr>
          <w:rFonts w:hint="eastAsia" w:ascii="Times New Roman" w:hAnsi="Times New Roman" w:eastAsia="方正小标宋_GBK"/>
          <w:sz w:val="44"/>
          <w:szCs w:val="44"/>
          <w:highlight w:val="none"/>
          <w:lang w:eastAsia="zh-CN"/>
        </w:rPr>
      </w:pPr>
    </w:p>
    <w:p w14:paraId="553E13C2">
      <w:pPr>
        <w:spacing w:line="600" w:lineRule="exact"/>
        <w:ind w:firstLine="880" w:firstLineChars="200"/>
        <w:jc w:val="center"/>
        <w:rPr>
          <w:rFonts w:hint="eastAsia" w:ascii="Times New Roman" w:hAnsi="Times New Roman" w:eastAsia="方正小标宋_GBK"/>
          <w:sz w:val="44"/>
          <w:szCs w:val="44"/>
          <w:highlight w:val="none"/>
          <w:lang w:eastAsia="zh-CN"/>
        </w:rPr>
      </w:pPr>
    </w:p>
    <w:p w14:paraId="3E2FFDEF">
      <w:pPr>
        <w:spacing w:line="600" w:lineRule="exact"/>
        <w:ind w:firstLine="880" w:firstLineChars="200"/>
        <w:jc w:val="center"/>
        <w:rPr>
          <w:rFonts w:hint="eastAsia" w:ascii="Times New Roman" w:hAnsi="Times New Roman" w:eastAsia="方正小标宋_GBK"/>
          <w:sz w:val="44"/>
          <w:szCs w:val="44"/>
          <w:highlight w:val="none"/>
          <w:lang w:eastAsia="zh-CN"/>
        </w:rPr>
      </w:pPr>
    </w:p>
    <w:p w14:paraId="2E553634">
      <w:pPr>
        <w:spacing w:line="600" w:lineRule="exact"/>
        <w:ind w:firstLine="640" w:firstLineChars="200"/>
        <w:rPr>
          <w:rFonts w:hint="eastAsia" w:ascii="Times New Roman" w:hAnsi="Times New Roman" w:eastAsia="黑体" w:cs="Times New Roman"/>
          <w:kern w:val="0"/>
          <w:sz w:val="32"/>
          <w:szCs w:val="32"/>
          <w:highlight w:val="none"/>
          <w:lang w:val="en-US" w:eastAsia="zh-CN" w:bidi="ar"/>
        </w:rPr>
      </w:pPr>
    </w:p>
    <w:p w14:paraId="731232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0"/>
        <w:rPr>
          <w:rFonts w:hint="eastAsia" w:ascii="Times New Roman" w:hAnsi="Times New Roman" w:eastAsia="黑体" w:cs="Times New Roman"/>
          <w:sz w:val="32"/>
          <w:szCs w:val="32"/>
          <w:highlight w:val="none"/>
          <w:lang w:val="en-US" w:eastAsia="zh-CN"/>
        </w:rPr>
      </w:pPr>
      <w:bookmarkStart w:id="0" w:name="_Toc5394"/>
      <w:r>
        <w:rPr>
          <w:rFonts w:hint="eastAsia" w:ascii="Times New Roman" w:hAnsi="Times New Roman" w:eastAsia="黑体" w:cs="Times New Roman"/>
          <w:sz w:val="32"/>
          <w:szCs w:val="32"/>
          <w:highlight w:val="none"/>
          <w:lang w:val="en-US" w:eastAsia="zh-CN"/>
        </w:rPr>
        <w:t>一、基本职能及主要工作</w:t>
      </w:r>
      <w:bookmarkEnd w:id="0"/>
    </w:p>
    <w:p w14:paraId="263BD6B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Times New Roman" w:hAnsi="Times New Roman" w:eastAsia="楷体_GB2312"/>
          <w:b/>
          <w:sz w:val="32"/>
          <w:szCs w:val="32"/>
          <w:highlight w:val="none"/>
          <w:lang w:eastAsia="zh-CN"/>
        </w:rPr>
      </w:pPr>
      <w:bookmarkStart w:id="1" w:name="_Toc19491"/>
      <w:r>
        <w:rPr>
          <w:rFonts w:hint="eastAsia" w:ascii="Times New Roman" w:hAnsi="Times New Roman" w:eastAsia="楷体_GB2312"/>
          <w:b/>
          <w:sz w:val="32"/>
          <w:szCs w:val="32"/>
          <w:highlight w:val="none"/>
        </w:rPr>
        <w:t>（一）</w:t>
      </w:r>
      <w:r>
        <w:rPr>
          <w:rFonts w:hint="eastAsia" w:ascii="Times New Roman" w:hAnsi="Times New Roman" w:eastAsia="楷体_GB2312"/>
          <w:b/>
          <w:sz w:val="32"/>
          <w:szCs w:val="32"/>
          <w:highlight w:val="none"/>
          <w:lang w:eastAsia="zh-CN"/>
        </w:rPr>
        <w:t>华蓥市双河街道办事处</w:t>
      </w:r>
      <w:r>
        <w:rPr>
          <w:rFonts w:hint="eastAsia" w:ascii="Times New Roman" w:hAnsi="Times New Roman" w:eastAsia="楷体_GB2312"/>
          <w:b/>
          <w:sz w:val="32"/>
          <w:szCs w:val="32"/>
          <w:highlight w:val="none"/>
        </w:rPr>
        <w:t>职能简介</w:t>
      </w:r>
      <w:bookmarkEnd w:id="1"/>
    </w:p>
    <w:p w14:paraId="2A7C0993">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1、贯彻执行党和国家的路线、方针、政策和市政府关于街道工作方面的决定，制定具体的管理办法并组织实施；</w:t>
      </w:r>
    </w:p>
    <w:p w14:paraId="77C7160D">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2、负责辖区内市容市貌和环境卫生的日常管理工作，发动辖区单位和群众保护环境，开展爱国卫生运动；</w:t>
      </w:r>
    </w:p>
    <w:p w14:paraId="38611C5D">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3、指导村（社区）的工作；协调解决行政事务、社会管理和公共服务方面的问题；</w:t>
      </w:r>
    </w:p>
    <w:p w14:paraId="563A3FB2">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4、负责辖区内普法教育工作，维护老人、妇女儿童的合法权益；</w:t>
      </w:r>
    </w:p>
    <w:p w14:paraId="248997DD">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5、负责辖区内安全生产和消防工作的指导、监督；</w:t>
      </w:r>
    </w:p>
    <w:p w14:paraId="47B27EC5">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6、会同有关部门做好本辖区综治、信访、维稳等工作；</w:t>
      </w:r>
    </w:p>
    <w:p w14:paraId="657A1830">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7、会同有关部门做好本辖区人口和计划生育工作；</w:t>
      </w:r>
    </w:p>
    <w:p w14:paraId="2E7686E9">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8、会同有关部门做好辖区人员就业、社保、退管等社会保障工作；</w:t>
      </w:r>
    </w:p>
    <w:p w14:paraId="3D3227B5">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9、协助武装部门做好国防动员、民兵训练和公民服兵役工作；</w:t>
      </w:r>
    </w:p>
    <w:p w14:paraId="551D75C1">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10、配合有关部门做好防控、森林防火、防汛、防风、防旱、防震、征地和城市房屋拆迁、抢险救灾、重大动物疫情防控等工作；</w:t>
      </w:r>
    </w:p>
    <w:p w14:paraId="34D67893">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11、承办市政府交办的其他事项。</w:t>
      </w:r>
    </w:p>
    <w:p w14:paraId="7673F7C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20"/>
        <w:textAlignment w:val="auto"/>
        <w:outlineLvl w:val="1"/>
        <w:rPr>
          <w:rFonts w:hint="eastAsia" w:ascii="Times New Roman" w:hAnsi="Times New Roman" w:eastAsia="仿宋_GB2312" w:cs="仿宋_GB2312"/>
          <w:kern w:val="2"/>
          <w:sz w:val="32"/>
          <w:szCs w:val="22"/>
          <w:highlight w:val="none"/>
          <w:lang w:val="en-US" w:eastAsia="zh-CN" w:bidi="ar-SA"/>
        </w:rPr>
      </w:pPr>
      <w:bookmarkStart w:id="2" w:name="_Toc10710"/>
      <w:r>
        <w:rPr>
          <w:rFonts w:hint="eastAsia" w:ascii="Times New Roman" w:hAnsi="Times New Roman" w:eastAsia="楷体_GB2312"/>
          <w:b/>
          <w:sz w:val="32"/>
          <w:szCs w:val="32"/>
          <w:highlight w:val="none"/>
        </w:rPr>
        <w:t>（二）</w:t>
      </w:r>
      <w:r>
        <w:rPr>
          <w:rFonts w:hint="eastAsia" w:ascii="Times New Roman" w:hAnsi="Times New Roman" w:eastAsia="楷体_GB2312"/>
          <w:b/>
          <w:sz w:val="32"/>
          <w:szCs w:val="32"/>
          <w:highlight w:val="none"/>
          <w:lang w:eastAsia="zh-CN"/>
        </w:rPr>
        <w:t>华蓥市双河街道办事处202</w:t>
      </w:r>
      <w:r>
        <w:rPr>
          <w:rFonts w:hint="eastAsia" w:ascii="Times New Roman" w:hAnsi="Times New Roman" w:eastAsia="楷体_GB2312"/>
          <w:b/>
          <w:sz w:val="32"/>
          <w:szCs w:val="32"/>
          <w:highlight w:val="none"/>
          <w:lang w:val="en-US" w:eastAsia="zh-CN"/>
        </w:rPr>
        <w:t>3</w:t>
      </w:r>
      <w:r>
        <w:rPr>
          <w:rFonts w:hint="eastAsia" w:ascii="Times New Roman" w:hAnsi="Times New Roman" w:eastAsia="楷体_GB2312"/>
          <w:b/>
          <w:sz w:val="32"/>
          <w:szCs w:val="32"/>
          <w:highlight w:val="none"/>
          <w:lang w:eastAsia="zh-CN"/>
        </w:rPr>
        <w:t>年</w:t>
      </w:r>
      <w:r>
        <w:rPr>
          <w:rFonts w:hint="eastAsia" w:ascii="Times New Roman" w:hAnsi="Times New Roman" w:eastAsia="楷体_GB2312"/>
          <w:b/>
          <w:sz w:val="32"/>
          <w:szCs w:val="32"/>
          <w:highlight w:val="none"/>
        </w:rPr>
        <w:t>重点工作</w:t>
      </w:r>
      <w:r>
        <w:rPr>
          <w:rFonts w:hint="eastAsia" w:ascii="Times New Roman" w:hAnsi="Times New Roman" w:eastAsia="仿宋_GB2312"/>
          <w:sz w:val="32"/>
          <w:szCs w:val="32"/>
          <w:highlight w:val="none"/>
        </w:rPr>
        <w:br w:type="textWrapping"/>
      </w:r>
      <w:r>
        <w:rPr>
          <w:rFonts w:hint="eastAsia" w:ascii="Times New Roman" w:hAnsi="Times New Roman" w:eastAsia="仿宋_GB2312"/>
          <w:sz w:val="32"/>
          <w:szCs w:val="32"/>
          <w:highlight w:val="none"/>
        </w:rPr>
        <w:t>　</w:t>
      </w:r>
      <w:r>
        <w:rPr>
          <w:rFonts w:hint="eastAsia" w:ascii="Times New Roman" w:hAnsi="Times New Roman" w:eastAsia="仿宋_GB2312" w:cs="仿宋_GB2312"/>
          <w:kern w:val="2"/>
          <w:sz w:val="32"/>
          <w:szCs w:val="22"/>
          <w:highlight w:val="none"/>
          <w:lang w:val="en-US" w:eastAsia="zh-CN" w:bidi="ar-SA"/>
        </w:rPr>
        <w:t>　一是盯紧抓稳重点项目。增强重点项目建设的主动性、责任感和紧迫感，做实做细征地拆迁各项工作。紧盯目标任务，找准症结、精准施策，对辖区内的在建、新建项目进行梳理，及时调度，做到“底数清、情况明、方法对、措施实”。加大宣传力度，普及征地拆迁法律法规和相关政策，引导群众转变择业观、发展观，让群众全力支持国家经济建设。</w:t>
      </w:r>
      <w:bookmarkEnd w:id="2"/>
    </w:p>
    <w:p w14:paraId="1A215DED">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二是持续抓实乡村振兴。坚持“帮扶责任人不撤、帮扶力度不减”，进一步健全防止返贫致贫和乡村振兴工作机制，持续开展防止返贫动态监测和帮扶。畅通农户自主申报、干部走访排查、部门筛查预警发现渠道，构建排查责任、数据预警、问题化解责任体系，精准识别防返贫监测对象，坚决不发生规模性返贫底线。</w:t>
      </w:r>
    </w:p>
    <w:p w14:paraId="440F6BF3">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三是强化为民利民宗旨。坚持以人民为中心的发展思想，做实做好社会化公共服务，积极回应群众期盼，把更多财力投向民生领域，持续抓好民生事项办理和民生工程建设，不断提升基础性、普惠性、兜底性社会保障水平，努力使发展成果由人民共享。</w:t>
      </w:r>
    </w:p>
    <w:p w14:paraId="54AE5B3D">
      <w:pPr>
        <w:pStyle w:val="8"/>
        <w:keepNext w:val="0"/>
        <w:keepLines w:val="0"/>
        <w:widowControl/>
        <w:suppressLineNumbers w:val="0"/>
        <w:spacing w:before="0" w:beforeAutospacing="0" w:after="0" w:afterAutospacing="0" w:line="30" w:lineRule="atLeast"/>
        <w:ind w:left="0" w:right="0" w:firstLine="420"/>
        <w:rPr>
          <w:rFonts w:ascii="Times New Roman" w:hAnsi="Times New Roman" w:eastAsia="仿宋_GB2312"/>
          <w:sz w:val="32"/>
          <w:szCs w:val="32"/>
          <w:highlight w:val="none"/>
        </w:rPr>
      </w:pPr>
      <w:r>
        <w:rPr>
          <w:rFonts w:hint="eastAsia" w:ascii="Times New Roman" w:hAnsi="Times New Roman" w:eastAsia="仿宋_GB2312" w:cs="仿宋_GB2312"/>
          <w:kern w:val="2"/>
          <w:sz w:val="32"/>
          <w:szCs w:val="22"/>
          <w:highlight w:val="none"/>
          <w:lang w:val="en-US" w:eastAsia="zh-CN" w:bidi="ar-SA"/>
        </w:rPr>
        <w:t>四是全面推进从严治党。落实全面从严治党主体责任，强化问题导向，聚焦重点痛点，以钉钉子</w:t>
      </w:r>
      <w:bookmarkStart w:id="36" w:name="_GoBack"/>
      <w:bookmarkEnd w:id="36"/>
      <w:r>
        <w:rPr>
          <w:rFonts w:hint="eastAsia" w:ascii="Times New Roman" w:hAnsi="Times New Roman" w:eastAsia="仿宋_GB2312" w:cs="仿宋_GB2312"/>
          <w:kern w:val="2"/>
          <w:sz w:val="32"/>
          <w:szCs w:val="22"/>
          <w:highlight w:val="none"/>
          <w:lang w:val="en-US" w:eastAsia="zh-CN" w:bidi="ar-SA"/>
        </w:rPr>
        <w:t>精神抓好落实。杜绝形式主义、官僚主义，自觉接受人民群众监督和舆论监督，认真贯彻落实中央八项规定，严格“三公”费用监管，树牢“过紧日子”思想，坚决厉行勤俭节约。严厉整治不作为、慢作为、乱作为和庸懒散奢现象，营造风清气正、干事创业氛围。</w:t>
      </w:r>
    </w:p>
    <w:p w14:paraId="1ABA86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0"/>
        <w:rPr>
          <w:rFonts w:hint="eastAsia" w:ascii="Times New Roman" w:hAnsi="Times New Roman" w:eastAsia="黑体" w:cs="Times New Roman"/>
          <w:sz w:val="32"/>
          <w:szCs w:val="32"/>
          <w:highlight w:val="none"/>
          <w:lang w:val="en-US" w:eastAsia="zh-CN"/>
        </w:rPr>
      </w:pPr>
      <w:bookmarkStart w:id="3" w:name="_Toc11575"/>
      <w:r>
        <w:rPr>
          <w:rFonts w:hint="eastAsia" w:ascii="Times New Roman" w:hAnsi="Times New Roman" w:eastAsia="黑体" w:cs="Times New Roman"/>
          <w:sz w:val="32"/>
          <w:szCs w:val="32"/>
          <w:highlight w:val="none"/>
          <w:lang w:val="en-US" w:eastAsia="zh-CN"/>
        </w:rPr>
        <w:t>二、部门预算单位构成情况</w:t>
      </w:r>
      <w:bookmarkEnd w:id="3"/>
    </w:p>
    <w:p w14:paraId="02A82AF5">
      <w:pPr>
        <w:numPr>
          <w:ilvl w:val="0"/>
          <w:numId w:val="0"/>
        </w:numPr>
        <w:spacing w:line="600" w:lineRule="exact"/>
        <w:ind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 xml:space="preserve">华蓥市双河街道办事处为一级预算单位，下属二级单位0个，其中行政单位0个，参照公务员法管理的事业单位0个。  </w:t>
      </w:r>
    </w:p>
    <w:p w14:paraId="00BBDEA3">
      <w:pPr>
        <w:numPr>
          <w:ilvl w:val="0"/>
          <w:numId w:val="0"/>
        </w:numPr>
        <w:spacing w:line="600" w:lineRule="exact"/>
        <w:ind w:firstLine="640" w:firstLineChars="200"/>
        <w:rPr>
          <w:rFonts w:hint="default"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2023年，双河街道设置综合办事机构9个（党政办公室、党建办公室、社会事务办公室、乡村振兴办公室、综合行政执法办公室、社会治理和群众工作办公室、应急管理办公室、村镇建设管理办公室、财政所），乡镇直属事业机构4个（便民服务中心、社区治理服务中心、社会事业服务中心、村镇建设和环卫服务中心），部门派驻街道事业机构3个（农技站、林技站、水利站），编制人员共76人，其中行政人员29人，事业人员45人，工勤人员2人。</w:t>
      </w:r>
    </w:p>
    <w:p w14:paraId="1CD50C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0"/>
        <w:rPr>
          <w:rFonts w:hint="eastAsia" w:ascii="Times New Roman" w:hAnsi="Times New Roman" w:eastAsia="黑体" w:cs="Times New Roman"/>
          <w:sz w:val="32"/>
          <w:szCs w:val="32"/>
          <w:highlight w:val="none"/>
        </w:rPr>
      </w:pPr>
      <w:bookmarkStart w:id="4" w:name="_Toc7703"/>
      <w:r>
        <w:rPr>
          <w:rFonts w:hint="eastAsia" w:ascii="Times New Roman" w:hAnsi="Times New Roman" w:eastAsia="黑体" w:cs="Times New Roman"/>
          <w:sz w:val="32"/>
          <w:szCs w:val="32"/>
          <w:highlight w:val="none"/>
          <w:lang w:eastAsia="zh-CN"/>
        </w:rPr>
        <w:t>三、</w:t>
      </w:r>
      <w:r>
        <w:rPr>
          <w:rFonts w:hint="eastAsia" w:ascii="Times New Roman" w:hAnsi="Times New Roman" w:eastAsia="黑体" w:cs="Times New Roman"/>
          <w:sz w:val="32"/>
          <w:szCs w:val="32"/>
          <w:highlight w:val="none"/>
        </w:rPr>
        <w:t>收支</w:t>
      </w:r>
      <w:r>
        <w:rPr>
          <w:rFonts w:hint="eastAsia" w:ascii="Times New Roman" w:hAnsi="Times New Roman" w:eastAsia="黑体" w:cs="Times New Roman"/>
          <w:sz w:val="32"/>
          <w:szCs w:val="32"/>
          <w:highlight w:val="none"/>
          <w:lang w:eastAsia="zh-CN"/>
        </w:rPr>
        <w:t>预算情况</w:t>
      </w:r>
      <w:bookmarkEnd w:id="4"/>
    </w:p>
    <w:p w14:paraId="790765FD">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按照综合预算的原则，双河街道办事处所有收入和支出均纳入部门预算管理。收入包括：一般公共预算拨款收入；支出包括：一般公共服务支出、公共安全支出、文化旅游体育和传媒支出、社会保障和就业支出、卫生健康支出、城乡社区支出、农林水支出、住房保障支出。办事处2023年收支总预算1999.09万元，比2022年收支预算总数增加389.37万元。增加主要原因是人员增加、增加基本经费。</w:t>
      </w:r>
    </w:p>
    <w:p w14:paraId="32E8C42A">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outlineLvl w:val="1"/>
        <w:rPr>
          <w:rFonts w:hint="eastAsia" w:ascii="Times New Roman" w:hAnsi="Times New Roman" w:eastAsia="楷体_GB2312" w:cs="Times New Roman"/>
          <w:b/>
          <w:sz w:val="32"/>
          <w:szCs w:val="32"/>
          <w:highlight w:val="none"/>
          <w:lang w:val="en-US" w:eastAsia="zh-CN"/>
        </w:rPr>
      </w:pPr>
      <w:bookmarkStart w:id="5" w:name="_Toc10523"/>
      <w:r>
        <w:rPr>
          <w:rFonts w:hint="eastAsia" w:ascii="Times New Roman" w:hAnsi="Times New Roman" w:eastAsia="楷体_GB2312" w:cs="Times New Roman"/>
          <w:b/>
          <w:sz w:val="32"/>
          <w:szCs w:val="32"/>
          <w:highlight w:val="none"/>
          <w:lang w:val="en-US" w:eastAsia="zh-CN"/>
        </w:rPr>
        <w:t>（一）收入预算情况</w:t>
      </w:r>
      <w:bookmarkEnd w:id="5"/>
    </w:p>
    <w:p w14:paraId="1D69E4DA">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双河街道办事处2023年收入预算1999.09万元，其中：一般公共预算拨款收入1999.09万元，占100%。</w:t>
      </w:r>
    </w:p>
    <w:p w14:paraId="67977578">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outlineLvl w:val="1"/>
        <w:rPr>
          <w:rFonts w:hint="eastAsia" w:ascii="Times New Roman" w:hAnsi="Times New Roman" w:eastAsia="楷体_GB2312" w:cs="Times New Roman"/>
          <w:b/>
          <w:sz w:val="32"/>
          <w:szCs w:val="32"/>
          <w:highlight w:val="none"/>
          <w:lang w:val="en-US" w:eastAsia="zh-CN"/>
        </w:rPr>
      </w:pPr>
      <w:bookmarkStart w:id="6" w:name="_Toc17172"/>
      <w:r>
        <w:rPr>
          <w:rFonts w:hint="eastAsia" w:ascii="Times New Roman" w:hAnsi="Times New Roman" w:eastAsia="楷体_GB2312" w:cs="Times New Roman"/>
          <w:b/>
          <w:sz w:val="32"/>
          <w:szCs w:val="32"/>
          <w:highlight w:val="none"/>
          <w:lang w:val="en-US" w:eastAsia="zh-CN"/>
        </w:rPr>
        <w:t>（二）支出预算情况</w:t>
      </w:r>
      <w:bookmarkEnd w:id="6"/>
    </w:p>
    <w:p w14:paraId="7D6F75DA">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双河街道办事处2023年支出预算1999.09万元，其中：基本支出1966.80万元，占98.38%；项目支出32.29万元，占1.62%。</w:t>
      </w:r>
    </w:p>
    <w:p w14:paraId="40EC0C4B">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黑体" w:cs="Times New Roman"/>
          <w:sz w:val="32"/>
          <w:szCs w:val="32"/>
          <w:highlight w:val="none"/>
        </w:rPr>
      </w:pPr>
      <w:bookmarkStart w:id="7" w:name="_Toc2127"/>
      <w:r>
        <w:rPr>
          <w:rFonts w:hint="eastAsia" w:ascii="Times New Roman" w:hAnsi="Times New Roman" w:eastAsia="黑体" w:cs="Times New Roman"/>
          <w:sz w:val="32"/>
          <w:szCs w:val="32"/>
          <w:highlight w:val="none"/>
          <w:lang w:eastAsia="zh-CN"/>
        </w:rPr>
        <w:t>四、</w:t>
      </w:r>
      <w:r>
        <w:rPr>
          <w:rFonts w:hint="eastAsia" w:ascii="Times New Roman" w:hAnsi="Times New Roman" w:eastAsia="黑体" w:cs="Times New Roman"/>
          <w:sz w:val="32"/>
          <w:szCs w:val="32"/>
          <w:highlight w:val="none"/>
        </w:rPr>
        <w:t>财政拨款收支</w:t>
      </w:r>
      <w:r>
        <w:rPr>
          <w:rFonts w:hint="eastAsia" w:ascii="Times New Roman" w:hAnsi="Times New Roman" w:eastAsia="黑体" w:cs="Times New Roman"/>
          <w:sz w:val="32"/>
          <w:szCs w:val="32"/>
          <w:highlight w:val="none"/>
          <w:lang w:eastAsia="zh-CN"/>
        </w:rPr>
        <w:t>预算情况</w:t>
      </w:r>
      <w:bookmarkEnd w:id="7"/>
    </w:p>
    <w:p w14:paraId="212A7B56">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双河街道办事处2023年财政拨款收支总预算1999.09万元，比2022年财政拨款收支总预算增加389.37万元，增加24.19%，主要原因是人员增加、增加基本经费。</w:t>
      </w:r>
    </w:p>
    <w:p w14:paraId="0D8ACA17">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收入包括：本年一般公共预算拨款收入1999.09万元；支出包括：一般公共服务支出564.57万元、公共安全支出45.7万元、文化旅游体育和传媒支出5.91万元、社会保障和就业支出82.14万元、卫生健康支出102.4万元、城乡社区支出10.16、农林水支出1097.69万元、住房保障支出90.52万元。</w:t>
      </w:r>
    </w:p>
    <w:p w14:paraId="1AFFD452">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黑体" w:cs="Times New Roman"/>
          <w:sz w:val="32"/>
          <w:szCs w:val="32"/>
          <w:highlight w:val="none"/>
        </w:rPr>
      </w:pPr>
      <w:bookmarkStart w:id="8" w:name="_Toc29339"/>
      <w:r>
        <w:rPr>
          <w:rFonts w:hint="eastAsia" w:ascii="Times New Roman" w:hAnsi="Times New Roman" w:eastAsia="黑体" w:cs="Times New Roman"/>
          <w:sz w:val="32"/>
          <w:szCs w:val="32"/>
          <w:highlight w:val="none"/>
          <w:lang w:eastAsia="zh-CN"/>
        </w:rPr>
        <w:t>五、</w:t>
      </w:r>
      <w:r>
        <w:rPr>
          <w:rFonts w:hint="eastAsia" w:ascii="Times New Roman" w:hAnsi="Times New Roman" w:eastAsia="黑体" w:cs="Times New Roman"/>
          <w:sz w:val="32"/>
          <w:szCs w:val="32"/>
          <w:highlight w:val="none"/>
        </w:rPr>
        <w:t>一般公共预算</w:t>
      </w:r>
      <w:r>
        <w:rPr>
          <w:rFonts w:hint="eastAsia" w:ascii="Times New Roman" w:hAnsi="Times New Roman" w:eastAsia="黑体" w:cs="Times New Roman"/>
          <w:sz w:val="32"/>
          <w:szCs w:val="32"/>
          <w:highlight w:val="none"/>
          <w:lang w:eastAsia="zh-CN"/>
        </w:rPr>
        <w:t>当年拨款情况</w:t>
      </w:r>
      <w:bookmarkEnd w:id="8"/>
    </w:p>
    <w:p w14:paraId="0DE74B51">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outlineLvl w:val="1"/>
        <w:rPr>
          <w:rFonts w:hint="eastAsia" w:ascii="Times New Roman" w:hAnsi="Times New Roman" w:eastAsia="楷体_GB2312" w:cs="Times New Roman"/>
          <w:b/>
          <w:sz w:val="32"/>
          <w:szCs w:val="32"/>
          <w:highlight w:val="none"/>
        </w:rPr>
      </w:pPr>
      <w:bookmarkStart w:id="9" w:name="_Toc27502"/>
      <w:r>
        <w:rPr>
          <w:rFonts w:hint="eastAsia" w:ascii="Times New Roman" w:hAnsi="Times New Roman" w:eastAsia="楷体_GB2312" w:cs="Times New Roman"/>
          <w:b/>
          <w:sz w:val="32"/>
          <w:szCs w:val="32"/>
          <w:highlight w:val="none"/>
        </w:rPr>
        <w:t>（一）一般公共预算当年拨款规模变化情况</w:t>
      </w:r>
      <w:bookmarkEnd w:id="9"/>
    </w:p>
    <w:p w14:paraId="6C39C555">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双河街道办事处2023年一般公共预算当年拨款1999.09万元，比2022年预算数增长389.37万元，主要原因是人员增加、增加基本经费。</w:t>
      </w:r>
    </w:p>
    <w:p w14:paraId="60651603">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outlineLvl w:val="1"/>
        <w:rPr>
          <w:rFonts w:hint="eastAsia" w:ascii="Times New Roman" w:hAnsi="Times New Roman" w:eastAsia="楷体_GB2312" w:cs="Times New Roman"/>
          <w:b/>
          <w:sz w:val="32"/>
          <w:szCs w:val="32"/>
          <w:highlight w:val="none"/>
        </w:rPr>
      </w:pPr>
      <w:bookmarkStart w:id="10" w:name="_Toc26817"/>
      <w:r>
        <w:rPr>
          <w:rFonts w:hint="eastAsia" w:ascii="Times New Roman" w:hAnsi="Times New Roman" w:eastAsia="楷体_GB2312" w:cs="Times New Roman"/>
          <w:b/>
          <w:sz w:val="32"/>
          <w:szCs w:val="32"/>
          <w:highlight w:val="none"/>
        </w:rPr>
        <w:t>（二）一般公共预算当年拨款结构情况</w:t>
      </w:r>
      <w:bookmarkEnd w:id="10"/>
    </w:p>
    <w:p w14:paraId="4C64627E">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一般公共服务支出564.57万元，占28.24%；公共安全支出45.70万元，占2.29%；文化旅游体育与传媒支出5.91万元，占0.30%；社会保障和就业支出82.14万元，占4.11%；卫生健康支出102.40万元，占5.12%；城乡社区支出10.16万元，占0.51%；农林水支出1097.69万元，占54.91%；住房保障支出90.52万元，占4.53%。</w:t>
      </w:r>
    </w:p>
    <w:p w14:paraId="51D71034">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outlineLvl w:val="1"/>
        <w:rPr>
          <w:rFonts w:hint="eastAsia" w:ascii="Times New Roman" w:hAnsi="Times New Roman" w:eastAsia="楷体_GB2312" w:cs="Times New Roman"/>
          <w:b/>
          <w:sz w:val="32"/>
          <w:szCs w:val="32"/>
          <w:highlight w:val="none"/>
        </w:rPr>
      </w:pPr>
      <w:bookmarkStart w:id="11" w:name="_Toc19605"/>
      <w:r>
        <w:rPr>
          <w:rFonts w:hint="eastAsia" w:ascii="Times New Roman" w:hAnsi="Times New Roman" w:eastAsia="楷体_GB2312" w:cs="Times New Roman"/>
          <w:b/>
          <w:sz w:val="32"/>
          <w:szCs w:val="32"/>
          <w:highlight w:val="none"/>
        </w:rPr>
        <w:t>（三）一般公共预算当年拨款具体使用情况</w:t>
      </w:r>
      <w:bookmarkEnd w:id="11"/>
    </w:p>
    <w:p w14:paraId="6EF157FB">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1.一般公共服务（类）人大事务（款）人大会议（项）2023年预算数为6万元，主要用于：人大工委事务的基本支出，包括人大工委人员基本工资、津贴补贴等人员经费以及人大办公费等日常公用经费。</w:t>
      </w:r>
    </w:p>
    <w:p w14:paraId="44D0E8B7">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2.一般公共服务（类）政府办公厅（室）及相关机构事务（款）行政运行（项）2023年预算数为512.50万元，主要用于：街道政府机关的基本支出，包括基本工资、津贴补贴等人员经费及办公费用、差旅费、水电费、接待费、福利费、其他交通费用等基本公用费用。</w:t>
      </w:r>
    </w:p>
    <w:p w14:paraId="20574382">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3.一般公共服务（类）政府办公厅（室）及相关机构事务（款）信访事务（项）2023年预算数为19.70万元，主要用于：综治、防邪、维稳、信访、禁毒、精神病及大调解事务办公费用支出。</w:t>
      </w:r>
    </w:p>
    <w:p w14:paraId="4BE18F98">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4.一般公共服务（类）政府办公厅（室）及相关机构事务（款）事业运行（项）2023年预算数为13.38万元，主要用于：一般事业人员在编在岗交通费、事业人员失业及工伤保险支出。</w:t>
      </w:r>
    </w:p>
    <w:p w14:paraId="7127B738">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5.一般公共服务（类）其他政府办公厅（室）及相关机构事务支出2023年预算数为3万元，主要用于：街道关工委专项工作经费。</w:t>
      </w:r>
    </w:p>
    <w:p w14:paraId="3C8E3670">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6.一般公共服务（类）纪检监察事务（款）派驻派出机构（项）2023年预算数为5万元，主要用于：街道纪检监察事务的基本支出，包括纪检人员工作补贴以及纪检事务专项工作经费。</w:t>
      </w:r>
    </w:p>
    <w:p w14:paraId="0AC0BCA3">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7.一般公共服务（类）群众社团事务（款）行政运行2023年预算数为5万元，主要用于：街道妇联、团委、科协专项经费支出。</w:t>
      </w:r>
    </w:p>
    <w:p w14:paraId="33F1B612">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8.一公共安全（类）公共安全支出（款）其他公共安全（项）2023年预算数为45.70万元，主要用于：辖区公共安全经费支出。</w:t>
      </w:r>
    </w:p>
    <w:p w14:paraId="26F7AFA4">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9.一般公共服务（类）文化旅游体育与传媒支出（款）其他文化旅游体育与传媒支出（项）2023年预算数为5.91万元，主要用于：小山坝旅游开发土地租金支出。</w:t>
      </w:r>
    </w:p>
    <w:p w14:paraId="30BF3F15">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10.社会保障和就业（类）行政事业单位养老支出（款）行政单位离退休（项）2023年预算数为1.06元，主要用于：建国初期退休干部人员困难补助支出。</w:t>
      </w:r>
    </w:p>
    <w:p w14:paraId="786E1549">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10.社会保障和就业（类）行政事业单位养老支出（款）机关事业单位基本养老保险缴费支出（项）2023年预算数为69.50元，主要用于：实施养老保险制度后，按规定由单位缴纳的基本养老保险费支出</w:t>
      </w:r>
    </w:p>
    <w:p w14:paraId="48793672">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12.社会保障和就业（类）退役军人管理事务（款）其他退役军事务管理支出（项）2023年预算数为11.59元，主要用于：退役军人及优抚对象信息采集保障经费。</w:t>
      </w:r>
    </w:p>
    <w:p w14:paraId="5DE02B08">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13.卫生健康（类）行政事业单位医疗（款）行政单位医疗（项）2023年预算数为71.99万元，主要用于：街道行政人员（含退休人员）医疗保险单位部分缴费支出。</w:t>
      </w:r>
    </w:p>
    <w:p w14:paraId="3FE40CAD">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14.卫生健康支出（类）行政事业单位医疗（款）事业单位医疗（项）2023年预算数为28.23万元，主要用于：街道下属事业单位人员以及农林水畜牧下派人员基本医疗保险缴费支出。</w:t>
      </w:r>
    </w:p>
    <w:p w14:paraId="62F1D901">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15.卫生健康（类）行政事业单位医疗（款）公务员医疗补助（项）2023年预算数为2.17万元，主要用于：街道行政人员公务员医疗补助缴费支出。</w:t>
      </w:r>
    </w:p>
    <w:p w14:paraId="786CF6BD">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16.城乡社区支出（类）城乡社区管理事务（款）行政运行（项）2023年预算数为10.16万元，主要用于：城乡综合治理工作专项支出及农村基础设施维护支出。</w:t>
      </w:r>
    </w:p>
    <w:p w14:paraId="0357FCBC">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17.农林水支出（类）农业支出（款）事业运行（项）2023年预算数为443.19万元，主要用于：农林水畜牧机构下派人员基本支出，包括人员基本工资、津贴补贴、绩效工资支出。</w:t>
      </w:r>
    </w:p>
    <w:p w14:paraId="1B070CE5">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18.农林水支出（类）农村综合改革（款）对村民委员会和村党支部的补助（项）2023年预算数为475.54万元，主要用于：街道下辖16个村（社区）基本支出，包括村（社区）干部、小组干部生活补助、社保缴费、公积金等人员经费以及基层组织活动和公共运行维护（含关工委经费）专项经费支出。</w:t>
      </w:r>
    </w:p>
    <w:p w14:paraId="36EF1254">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19.农林水支出（类）农村综合改革（款）其他农村综合改革支出（项）2023年预算数为178.95万元，主要用于：网格化管理专项支出。</w:t>
      </w:r>
    </w:p>
    <w:p w14:paraId="441D3E96">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20.住房保障（类）住房改革支出（款）住房公积金（项）2023年预算数为90.52万元，主要用于：按住房公积金管理中心、绩效办、人社局、财政局规定的基本工资、津贴补贴、绩效工资以及规定比例为职工缴纳的住房公积金支出。</w:t>
      </w:r>
    </w:p>
    <w:p w14:paraId="5AC7D3DF">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黑体" w:cs="Times New Roman"/>
          <w:sz w:val="32"/>
          <w:szCs w:val="32"/>
          <w:highlight w:val="none"/>
          <w:lang w:eastAsia="zh-CN"/>
        </w:rPr>
      </w:pPr>
      <w:bookmarkStart w:id="12" w:name="_Toc5148"/>
      <w:r>
        <w:rPr>
          <w:rFonts w:hint="eastAsia" w:ascii="Times New Roman" w:hAnsi="Times New Roman" w:eastAsia="黑体" w:cs="Times New Roman"/>
          <w:sz w:val="32"/>
          <w:szCs w:val="32"/>
          <w:highlight w:val="none"/>
          <w:lang w:eastAsia="zh-CN"/>
        </w:rPr>
        <w:t>六、</w:t>
      </w:r>
      <w:r>
        <w:rPr>
          <w:rFonts w:hint="eastAsia" w:ascii="Times New Roman" w:hAnsi="Times New Roman" w:eastAsia="黑体" w:cs="Times New Roman"/>
          <w:sz w:val="32"/>
          <w:szCs w:val="32"/>
          <w:highlight w:val="none"/>
        </w:rPr>
        <w:t>一般公共预算基本支出</w:t>
      </w:r>
      <w:r>
        <w:rPr>
          <w:rFonts w:hint="eastAsia" w:ascii="Times New Roman" w:hAnsi="Times New Roman" w:eastAsia="黑体" w:cs="Times New Roman"/>
          <w:sz w:val="32"/>
          <w:szCs w:val="32"/>
          <w:highlight w:val="none"/>
          <w:lang w:eastAsia="zh-CN"/>
        </w:rPr>
        <w:t>情况说明</w:t>
      </w:r>
      <w:bookmarkEnd w:id="12"/>
    </w:p>
    <w:p w14:paraId="14DFA72C">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双河街道办事处2023年一般公共预算基本支出1999.09万元，其中：</w:t>
      </w:r>
    </w:p>
    <w:p w14:paraId="130F6BCB">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人员经费1435.60万元，主要包括：职工基本工资、津贴补贴、奖金、社会保险缴费等支出，以及对村民委员会和村党支部补助等支出。</w:t>
      </w:r>
    </w:p>
    <w:p w14:paraId="56A6A797">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公用经费531.20万元，主要包括：办事处办公费、水费、电费、邮电费、差旅费、公务接待费、交通费等支出，以及网格化管理及基层组织运行和公共服务等专项经费等支出。</w:t>
      </w:r>
    </w:p>
    <w:p w14:paraId="3646CCED">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黑体" w:cs="Times New Roman"/>
          <w:sz w:val="32"/>
          <w:szCs w:val="32"/>
          <w:highlight w:val="none"/>
        </w:rPr>
      </w:pPr>
      <w:bookmarkStart w:id="13" w:name="_Toc4397"/>
      <w:r>
        <w:rPr>
          <w:rFonts w:hint="eastAsia" w:ascii="Times New Roman" w:hAnsi="Times New Roman" w:eastAsia="黑体" w:cs="Times New Roman"/>
          <w:sz w:val="32"/>
          <w:szCs w:val="32"/>
          <w:highlight w:val="none"/>
          <w:lang w:eastAsia="zh-CN"/>
        </w:rPr>
        <w:t>七、“</w:t>
      </w:r>
      <w:r>
        <w:rPr>
          <w:rFonts w:hint="eastAsia" w:ascii="Times New Roman" w:hAnsi="Times New Roman" w:eastAsia="黑体" w:cs="Times New Roman"/>
          <w:sz w:val="32"/>
          <w:szCs w:val="32"/>
          <w:highlight w:val="none"/>
        </w:rPr>
        <w:t>三公</w:t>
      </w:r>
      <w:r>
        <w:rPr>
          <w:rFonts w:hint="eastAsia" w:ascii="Times New Roman" w:hAnsi="Times New Roman" w:eastAsia="黑体" w:cs="Times New Roman"/>
          <w:sz w:val="32"/>
          <w:szCs w:val="32"/>
          <w:highlight w:val="none"/>
          <w:lang w:eastAsia="zh-CN"/>
        </w:rPr>
        <w:t>”</w:t>
      </w:r>
      <w:r>
        <w:rPr>
          <w:rFonts w:hint="eastAsia" w:ascii="Times New Roman" w:hAnsi="Times New Roman" w:eastAsia="黑体" w:cs="Times New Roman"/>
          <w:sz w:val="32"/>
          <w:szCs w:val="32"/>
          <w:highlight w:val="none"/>
        </w:rPr>
        <w:t>经费财政拨款预算安排情况说明</w:t>
      </w:r>
      <w:bookmarkEnd w:id="13"/>
    </w:p>
    <w:p w14:paraId="3EFA9B95">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双河街道办事处2023年“三公”经费财政拨款预算数2万元，其中：因公出国费用0万元，公务接待费2万元，公务用车购置0万元，公务用车运行维护费0万元。</w:t>
      </w:r>
    </w:p>
    <w:p w14:paraId="35D3E594">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eastAsia="zh-CN"/>
        </w:rPr>
        <w:t>一</w:t>
      </w:r>
      <w:r>
        <w:rPr>
          <w:rFonts w:hint="eastAsia" w:ascii="Times New Roman" w:hAnsi="Times New Roman" w:eastAsia="楷体_GB2312" w:cs="Times New Roman"/>
          <w:b/>
          <w:sz w:val="32"/>
          <w:szCs w:val="32"/>
          <w:highlight w:val="none"/>
        </w:rPr>
        <w:t>）因公出国（境）经费</w:t>
      </w:r>
      <w:r>
        <w:rPr>
          <w:rFonts w:hint="eastAsia" w:ascii="Times New Roman" w:hAnsi="Times New Roman" w:eastAsia="楷体_GB2312" w:cs="Times New Roman"/>
          <w:b/>
          <w:sz w:val="32"/>
          <w:szCs w:val="32"/>
          <w:highlight w:val="none"/>
          <w:lang w:val="en-US" w:eastAsia="zh-CN"/>
        </w:rPr>
        <w:t>0万元，</w:t>
      </w:r>
      <w:r>
        <w:rPr>
          <w:rFonts w:hint="eastAsia"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w:t>
      </w:r>
      <w:r>
        <w:rPr>
          <w:rFonts w:hint="eastAsia" w:ascii="Times New Roman" w:hAnsi="Times New Roman" w:eastAsia="楷体_GB2312" w:cs="Times New Roman"/>
          <w:b/>
          <w:sz w:val="32"/>
          <w:szCs w:val="32"/>
          <w:highlight w:val="none"/>
          <w:u w:val="none"/>
          <w:lang w:val="en-US" w:eastAsia="zh-CN"/>
        </w:rPr>
        <w:t>2</w:t>
      </w:r>
      <w:r>
        <w:rPr>
          <w:rFonts w:hint="eastAsia" w:ascii="Times New Roman" w:hAnsi="Times New Roman" w:eastAsia="楷体_GB2312" w:cs="Times New Roman"/>
          <w:b/>
          <w:sz w:val="32"/>
          <w:szCs w:val="32"/>
          <w:highlight w:val="none"/>
          <w:u w:val="none"/>
          <w:lang w:eastAsia="zh-CN"/>
        </w:rPr>
        <w:t>年</w:t>
      </w:r>
      <w:r>
        <w:rPr>
          <w:rFonts w:hint="eastAsia" w:ascii="Times New Roman" w:hAnsi="Times New Roman" w:eastAsia="楷体_GB2312" w:cs="Times New Roman"/>
          <w:b/>
          <w:sz w:val="32"/>
          <w:szCs w:val="32"/>
          <w:highlight w:val="none"/>
          <w:u w:val="none"/>
        </w:rPr>
        <w:t>预算持平</w:t>
      </w:r>
      <w:r>
        <w:rPr>
          <w:rFonts w:hint="eastAsia" w:ascii="Times New Roman" w:hAnsi="Times New Roman" w:eastAsia="楷体_GB2312" w:cs="Times New Roman"/>
          <w:b/>
          <w:sz w:val="32"/>
          <w:szCs w:val="32"/>
          <w:highlight w:val="none"/>
          <w:lang w:eastAsia="zh-CN"/>
        </w:rPr>
        <w:t>。</w:t>
      </w:r>
      <w:r>
        <w:rPr>
          <w:rFonts w:hint="eastAsia" w:ascii="Times New Roman" w:hAnsi="Times New Roman" w:eastAsia="仿宋_GB2312" w:cs="仿宋_GB2312"/>
          <w:kern w:val="2"/>
          <w:sz w:val="32"/>
          <w:szCs w:val="22"/>
          <w:highlight w:val="none"/>
          <w:lang w:val="en-US" w:eastAsia="zh-CN" w:bidi="ar-SA"/>
        </w:rPr>
        <w:t>主要原因是：我街道2023年无因公出国（境）相关计划，也未预算。</w:t>
      </w:r>
    </w:p>
    <w:p w14:paraId="1E993CFB">
      <w:pPr>
        <w:suppressAutoHyphens/>
        <w:bidi w:val="0"/>
        <w:spacing w:line="580" w:lineRule="exact"/>
        <w:ind w:firstLine="640"/>
        <w:rPr>
          <w:rFonts w:hint="eastAsia" w:ascii="Times New Roman" w:hAnsi="Times New Roman" w:eastAsia="楷体_GB2312" w:cs="Times New Roman"/>
          <w:b/>
          <w:sz w:val="32"/>
          <w:szCs w:val="32"/>
          <w:highlight w:val="none"/>
          <w:u w:val="none"/>
          <w:lang w:eastAsia="zh-CN"/>
        </w:rPr>
      </w:pPr>
      <w:r>
        <w:rPr>
          <w:rFonts w:hint="eastAsia"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eastAsia="zh-CN"/>
        </w:rPr>
        <w:t>二</w:t>
      </w:r>
      <w:r>
        <w:rPr>
          <w:rFonts w:hint="eastAsia" w:ascii="Times New Roman" w:hAnsi="Times New Roman" w:eastAsia="楷体_GB2312" w:cs="Times New Roman"/>
          <w:b/>
          <w:sz w:val="32"/>
          <w:szCs w:val="32"/>
          <w:highlight w:val="none"/>
        </w:rPr>
        <w:t>）公务接待费</w:t>
      </w:r>
      <w:r>
        <w:rPr>
          <w:rFonts w:hint="eastAsia" w:ascii="Times New Roman" w:hAnsi="Times New Roman" w:eastAsia="楷体_GB2312" w:cs="Times New Roman"/>
          <w:b/>
          <w:sz w:val="32"/>
          <w:szCs w:val="32"/>
          <w:highlight w:val="none"/>
          <w:lang w:val="en-US" w:eastAsia="zh-CN"/>
        </w:rPr>
        <w:t>2万元，</w:t>
      </w:r>
      <w:r>
        <w:rPr>
          <w:rFonts w:hint="eastAsia"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w:t>
      </w:r>
      <w:r>
        <w:rPr>
          <w:rFonts w:hint="eastAsia" w:ascii="Times New Roman" w:hAnsi="Times New Roman" w:eastAsia="楷体_GB2312" w:cs="Times New Roman"/>
          <w:b/>
          <w:sz w:val="32"/>
          <w:szCs w:val="32"/>
          <w:highlight w:val="none"/>
          <w:u w:val="none"/>
          <w:lang w:val="en-US" w:eastAsia="zh-CN"/>
        </w:rPr>
        <w:t>2</w:t>
      </w:r>
      <w:r>
        <w:rPr>
          <w:rFonts w:hint="eastAsia" w:ascii="Times New Roman" w:hAnsi="Times New Roman" w:eastAsia="楷体_GB2312" w:cs="Times New Roman"/>
          <w:b/>
          <w:sz w:val="32"/>
          <w:szCs w:val="32"/>
          <w:highlight w:val="none"/>
          <w:u w:val="none"/>
          <w:lang w:eastAsia="zh-CN"/>
        </w:rPr>
        <w:t>年</w:t>
      </w:r>
      <w:r>
        <w:rPr>
          <w:rFonts w:hint="eastAsia" w:ascii="Times New Roman" w:hAnsi="Times New Roman" w:eastAsia="楷体_GB2312" w:cs="Times New Roman"/>
          <w:b/>
          <w:sz w:val="32"/>
          <w:szCs w:val="32"/>
          <w:highlight w:val="none"/>
          <w:u w:val="none"/>
        </w:rPr>
        <w:t>预算持平</w:t>
      </w:r>
      <w:r>
        <w:rPr>
          <w:rFonts w:hint="eastAsia" w:ascii="Times New Roman" w:hAnsi="Times New Roman" w:eastAsia="楷体_GB2312" w:cs="Times New Roman"/>
          <w:b/>
          <w:sz w:val="32"/>
          <w:szCs w:val="32"/>
          <w:highlight w:val="none"/>
          <w:u w:val="none"/>
          <w:lang w:eastAsia="zh-CN"/>
        </w:rPr>
        <w:t>。</w:t>
      </w:r>
    </w:p>
    <w:p w14:paraId="0894D19D">
      <w:pPr>
        <w:suppressAutoHyphens/>
        <w:bidi w:val="0"/>
        <w:spacing w:line="580" w:lineRule="exact"/>
        <w:ind w:firstLine="64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2023年公务接待费计划用于执行接待上级考察调研、检查指导等公务活动开支的交通费、住宿费、用餐费等。</w:t>
      </w:r>
    </w:p>
    <w:p w14:paraId="2243FB21">
      <w:pPr>
        <w:numPr>
          <w:ilvl w:val="0"/>
          <w:numId w:val="1"/>
        </w:numPr>
        <w:suppressAutoHyphens/>
        <w:bidi w:val="0"/>
        <w:spacing w:line="580" w:lineRule="exact"/>
        <w:ind w:firstLine="640"/>
        <w:rPr>
          <w:rFonts w:hint="eastAsia" w:ascii="Times New Roman" w:hAnsi="Times New Roman" w:eastAsia="楷体_GB2312" w:cs="Times New Roman"/>
          <w:b/>
          <w:sz w:val="32"/>
          <w:szCs w:val="32"/>
          <w:highlight w:val="none"/>
          <w:u w:val="none"/>
          <w:lang w:eastAsia="zh-CN"/>
        </w:rPr>
      </w:pPr>
      <w:r>
        <w:rPr>
          <w:rFonts w:hint="eastAsia" w:ascii="Times New Roman" w:hAnsi="Times New Roman" w:eastAsia="楷体_GB2312" w:cs="Times New Roman"/>
          <w:b/>
          <w:sz w:val="32"/>
          <w:szCs w:val="32"/>
          <w:highlight w:val="none"/>
        </w:rPr>
        <w:t>公务用车购置及运行维护费</w:t>
      </w:r>
      <w:r>
        <w:rPr>
          <w:rFonts w:hint="eastAsia" w:ascii="Times New Roman" w:hAnsi="Times New Roman" w:eastAsia="楷体_GB2312" w:cs="Times New Roman"/>
          <w:b/>
          <w:sz w:val="32"/>
          <w:szCs w:val="32"/>
          <w:highlight w:val="none"/>
          <w:lang w:val="en-US" w:eastAsia="zh-CN"/>
        </w:rPr>
        <w:t>0万元，</w:t>
      </w:r>
      <w:r>
        <w:rPr>
          <w:rFonts w:hint="eastAsia"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w:t>
      </w:r>
      <w:r>
        <w:rPr>
          <w:rFonts w:hint="eastAsia" w:ascii="Times New Roman" w:hAnsi="Times New Roman" w:eastAsia="楷体_GB2312" w:cs="Times New Roman"/>
          <w:b/>
          <w:sz w:val="32"/>
          <w:szCs w:val="32"/>
          <w:highlight w:val="none"/>
          <w:u w:val="none"/>
          <w:lang w:val="en-US" w:eastAsia="zh-CN"/>
        </w:rPr>
        <w:t>2</w:t>
      </w:r>
      <w:r>
        <w:rPr>
          <w:rFonts w:hint="eastAsia" w:ascii="Times New Roman" w:hAnsi="Times New Roman" w:eastAsia="楷体_GB2312" w:cs="Times New Roman"/>
          <w:b/>
          <w:sz w:val="32"/>
          <w:szCs w:val="32"/>
          <w:highlight w:val="none"/>
          <w:u w:val="none"/>
          <w:lang w:eastAsia="zh-CN"/>
        </w:rPr>
        <w:t>年</w:t>
      </w:r>
      <w:r>
        <w:rPr>
          <w:rFonts w:hint="eastAsia" w:ascii="Times New Roman" w:hAnsi="Times New Roman" w:eastAsia="楷体_GB2312" w:cs="Times New Roman"/>
          <w:b/>
          <w:sz w:val="32"/>
          <w:szCs w:val="32"/>
          <w:highlight w:val="none"/>
          <w:u w:val="none"/>
        </w:rPr>
        <w:t>预算持平</w:t>
      </w:r>
      <w:r>
        <w:rPr>
          <w:rFonts w:hint="eastAsia" w:ascii="Times New Roman" w:hAnsi="Times New Roman" w:eastAsia="楷体_GB2312" w:cs="Times New Roman"/>
          <w:b/>
          <w:sz w:val="32"/>
          <w:szCs w:val="32"/>
          <w:highlight w:val="none"/>
          <w:u w:val="none"/>
          <w:lang w:eastAsia="zh-CN"/>
        </w:rPr>
        <w:t>。</w:t>
      </w:r>
    </w:p>
    <w:p w14:paraId="351F7E98">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单位现有公务用车0辆。</w:t>
      </w:r>
    </w:p>
    <w:p w14:paraId="5C97A91A">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2023年未安排公务用车购置费。</w:t>
      </w:r>
    </w:p>
    <w:p w14:paraId="1DE1EA25">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2023年安排公务用车运行维护费0万元，与2022年预算持平。</w:t>
      </w:r>
    </w:p>
    <w:p w14:paraId="2ED4E171">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黑体" w:cs="Times New Roman"/>
          <w:sz w:val="32"/>
          <w:szCs w:val="32"/>
          <w:highlight w:val="none"/>
        </w:rPr>
      </w:pPr>
      <w:bookmarkStart w:id="14" w:name="_Toc22777"/>
      <w:r>
        <w:rPr>
          <w:rFonts w:hint="eastAsia" w:ascii="Times New Roman" w:hAnsi="Times New Roman" w:eastAsia="黑体" w:cs="Times New Roman"/>
          <w:sz w:val="32"/>
          <w:szCs w:val="32"/>
          <w:highlight w:val="none"/>
          <w:lang w:eastAsia="zh-CN"/>
        </w:rPr>
        <w:t>八、</w:t>
      </w:r>
      <w:r>
        <w:rPr>
          <w:rFonts w:hint="eastAsia" w:ascii="Times New Roman" w:hAnsi="Times New Roman" w:eastAsia="黑体" w:cs="Times New Roman"/>
          <w:sz w:val="32"/>
          <w:szCs w:val="32"/>
          <w:highlight w:val="none"/>
        </w:rPr>
        <w:t>政府性基金预算支出</w:t>
      </w:r>
      <w:r>
        <w:rPr>
          <w:rFonts w:hint="eastAsia" w:ascii="Times New Roman" w:hAnsi="Times New Roman" w:eastAsia="黑体" w:cs="Times New Roman"/>
          <w:sz w:val="32"/>
          <w:szCs w:val="32"/>
          <w:highlight w:val="none"/>
          <w:lang w:eastAsia="zh-CN"/>
        </w:rPr>
        <w:t>情况说明</w:t>
      </w:r>
      <w:bookmarkEnd w:id="14"/>
    </w:p>
    <w:p w14:paraId="3B60FD1A">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双河街道办事处2023年没有使用政府性基金预算拨款安排的支出。</w:t>
      </w:r>
    </w:p>
    <w:p w14:paraId="0711E10E">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黑体" w:cs="Times New Roman"/>
          <w:sz w:val="32"/>
          <w:szCs w:val="32"/>
          <w:highlight w:val="none"/>
          <w:lang w:eastAsia="zh-CN"/>
        </w:rPr>
      </w:pPr>
      <w:bookmarkStart w:id="15" w:name="_Toc22219"/>
      <w:r>
        <w:rPr>
          <w:rFonts w:hint="eastAsia" w:ascii="Times New Roman" w:hAnsi="Times New Roman" w:eastAsia="黑体" w:cs="Times New Roman"/>
          <w:sz w:val="32"/>
          <w:szCs w:val="32"/>
          <w:highlight w:val="none"/>
          <w:lang w:eastAsia="zh-CN"/>
        </w:rPr>
        <w:t>九、</w:t>
      </w:r>
      <w:r>
        <w:rPr>
          <w:rFonts w:hint="eastAsia" w:ascii="Times New Roman" w:hAnsi="Times New Roman" w:eastAsia="黑体" w:cs="Times New Roman"/>
          <w:sz w:val="32"/>
          <w:szCs w:val="32"/>
          <w:highlight w:val="none"/>
        </w:rPr>
        <w:t>国有资本经营预算</w:t>
      </w:r>
      <w:r>
        <w:rPr>
          <w:rFonts w:hint="eastAsia" w:ascii="Times New Roman" w:hAnsi="Times New Roman" w:eastAsia="黑体" w:cs="Times New Roman"/>
          <w:sz w:val="32"/>
          <w:szCs w:val="32"/>
          <w:highlight w:val="none"/>
          <w:lang w:eastAsia="zh-CN"/>
        </w:rPr>
        <w:t>情况说明</w:t>
      </w:r>
      <w:bookmarkEnd w:id="15"/>
    </w:p>
    <w:p w14:paraId="4C38502E">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双河街道办事处2023年没有使用国有资本经营预算拨款安排的支出。</w:t>
      </w:r>
    </w:p>
    <w:p w14:paraId="06EA184A">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黑体" w:cs="Times New Roman"/>
          <w:sz w:val="32"/>
          <w:szCs w:val="32"/>
          <w:highlight w:val="none"/>
        </w:rPr>
      </w:pPr>
      <w:bookmarkStart w:id="16" w:name="_Toc26409"/>
      <w:r>
        <w:rPr>
          <w:rFonts w:hint="eastAsia" w:ascii="Times New Roman" w:hAnsi="Times New Roman" w:eastAsia="黑体" w:cs="Times New Roman"/>
          <w:sz w:val="32"/>
          <w:szCs w:val="32"/>
          <w:highlight w:val="none"/>
          <w:lang w:eastAsia="zh-CN"/>
        </w:rPr>
        <w:t>十、</w:t>
      </w:r>
      <w:r>
        <w:rPr>
          <w:rFonts w:hint="eastAsia" w:ascii="Times New Roman" w:hAnsi="Times New Roman" w:eastAsia="黑体" w:cs="Times New Roman"/>
          <w:sz w:val="32"/>
          <w:szCs w:val="32"/>
          <w:highlight w:val="none"/>
        </w:rPr>
        <w:t>其他重要事项的情况说明</w:t>
      </w:r>
      <w:bookmarkEnd w:id="16"/>
    </w:p>
    <w:p w14:paraId="03DF1FD1">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outlineLvl w:val="1"/>
        <w:rPr>
          <w:rFonts w:hint="eastAsia" w:ascii="Times New Roman" w:hAnsi="Times New Roman" w:eastAsia="楷体_GB2312" w:cs="Times New Roman"/>
          <w:b/>
          <w:sz w:val="32"/>
          <w:szCs w:val="32"/>
          <w:highlight w:val="none"/>
          <w:lang w:eastAsia="zh-CN"/>
        </w:rPr>
      </w:pPr>
      <w:bookmarkStart w:id="17" w:name="_Toc15422"/>
      <w:r>
        <w:rPr>
          <w:rFonts w:hint="eastAsia" w:ascii="Times New Roman" w:hAnsi="Times New Roman" w:eastAsia="楷体_GB2312" w:cs="Times New Roman"/>
          <w:b/>
          <w:sz w:val="32"/>
          <w:szCs w:val="32"/>
          <w:highlight w:val="none"/>
        </w:rPr>
        <w:t>（一）机关运行经费</w:t>
      </w:r>
      <w:r>
        <w:rPr>
          <w:rFonts w:hint="eastAsia" w:ascii="Times New Roman" w:hAnsi="Times New Roman" w:eastAsia="楷体_GB2312" w:cs="Times New Roman"/>
          <w:b/>
          <w:sz w:val="32"/>
          <w:szCs w:val="32"/>
          <w:highlight w:val="none"/>
          <w:lang w:eastAsia="zh-CN"/>
        </w:rPr>
        <w:t>情况</w:t>
      </w:r>
      <w:bookmarkEnd w:id="17"/>
    </w:p>
    <w:p w14:paraId="7093C90A">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2023年双河街道办事处无机关运行经费预算。</w:t>
      </w:r>
    </w:p>
    <w:p w14:paraId="24FC0122">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outlineLvl w:val="1"/>
        <w:rPr>
          <w:rFonts w:hint="eastAsia" w:ascii="Times New Roman" w:hAnsi="Times New Roman" w:eastAsia="楷体_GB2312" w:cs="Times New Roman"/>
          <w:b/>
          <w:sz w:val="32"/>
          <w:szCs w:val="32"/>
          <w:highlight w:val="none"/>
        </w:rPr>
      </w:pPr>
      <w:bookmarkStart w:id="18" w:name="_Toc32606"/>
      <w:r>
        <w:rPr>
          <w:rFonts w:hint="eastAsia" w:ascii="Times New Roman" w:hAnsi="Times New Roman" w:eastAsia="楷体_GB2312" w:cs="Times New Roman"/>
          <w:b/>
          <w:sz w:val="32"/>
          <w:szCs w:val="32"/>
          <w:highlight w:val="none"/>
        </w:rPr>
        <w:t>（二）政府采购情况</w:t>
      </w:r>
      <w:bookmarkEnd w:id="18"/>
    </w:p>
    <w:p w14:paraId="52C0C574">
      <w:pPr>
        <w:suppressAutoHyphens/>
        <w:bidi w:val="0"/>
        <w:spacing w:line="580" w:lineRule="exact"/>
        <w:ind w:firstLine="640" w:firstLineChars="200"/>
        <w:rPr>
          <w:rFonts w:hint="eastAsia" w:ascii="Times New Roman" w:hAnsi="Times New Roman" w:eastAsia="仿宋_GB2312" w:cs="Times New Roman"/>
          <w:b/>
          <w:sz w:val="32"/>
          <w:szCs w:val="32"/>
          <w:highlight w:val="none"/>
          <w:lang w:eastAsia="zh-CN"/>
        </w:rPr>
      </w:pPr>
      <w:r>
        <w:rPr>
          <w:rFonts w:hint="eastAsia" w:ascii="Times New Roman" w:hAnsi="Times New Roman" w:eastAsia="仿宋_GB2312" w:cs="Times New Roman"/>
          <w:sz w:val="32"/>
          <w:szCs w:val="32"/>
          <w:highlight w:val="none"/>
          <w:u w:val="none"/>
          <w:lang w:eastAsia="zh-CN"/>
        </w:rPr>
        <w:t>华蓥市双河街道办事处</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无政府采购项目，未安排政府采购预算</w:t>
      </w:r>
      <w:r>
        <w:rPr>
          <w:rFonts w:hint="eastAsia" w:ascii="Times New Roman" w:hAnsi="Times New Roman" w:eastAsia="仿宋_GB2312" w:cs="Times New Roman"/>
          <w:sz w:val="32"/>
          <w:szCs w:val="32"/>
          <w:highlight w:val="none"/>
          <w:lang w:eastAsia="zh-CN"/>
        </w:rPr>
        <w:t>。</w:t>
      </w:r>
    </w:p>
    <w:p w14:paraId="363A4F5D">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outlineLvl w:val="1"/>
        <w:rPr>
          <w:rFonts w:hint="eastAsia" w:ascii="Times New Roman" w:hAnsi="Times New Roman" w:eastAsia="楷体_GB2312" w:cs="Times New Roman"/>
          <w:b/>
          <w:sz w:val="32"/>
          <w:szCs w:val="32"/>
          <w:highlight w:val="none"/>
        </w:rPr>
      </w:pPr>
      <w:bookmarkStart w:id="19" w:name="_Toc12308"/>
      <w:r>
        <w:rPr>
          <w:rFonts w:hint="eastAsia" w:ascii="Times New Roman" w:hAnsi="Times New Roman" w:eastAsia="楷体_GB2312" w:cs="Times New Roman"/>
          <w:b/>
          <w:sz w:val="32"/>
          <w:szCs w:val="32"/>
          <w:highlight w:val="none"/>
        </w:rPr>
        <w:t>（三）国有资产占有使用情况</w:t>
      </w:r>
      <w:bookmarkEnd w:id="19"/>
    </w:p>
    <w:p w14:paraId="4C9A8AA1">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22"/>
          <w:highlight w:val="none"/>
          <w:lang w:val="en-US" w:eastAsia="zh-CN" w:bidi="ar-SA"/>
        </w:rPr>
      </w:pPr>
      <w:r>
        <w:rPr>
          <w:rFonts w:hint="eastAsia" w:ascii="Times New Roman" w:hAnsi="Times New Roman" w:eastAsia="仿宋_GB2312" w:cs="仿宋_GB2312"/>
          <w:kern w:val="2"/>
          <w:sz w:val="32"/>
          <w:szCs w:val="22"/>
          <w:highlight w:val="none"/>
          <w:lang w:val="en-US" w:eastAsia="zh-CN" w:bidi="ar-SA"/>
        </w:rPr>
        <w:t>截至2022年底，双河街道办事处所属各预算单位共有车辆0辆。单位价值200万元以上大型设备0台（套）。</w:t>
      </w:r>
    </w:p>
    <w:p w14:paraId="011AA6D6">
      <w:pPr>
        <w:suppressAutoHyphens/>
        <w:bidi w:val="0"/>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部门预算未安排购置车辆及单位价值200万元以上大型设备</w:t>
      </w:r>
      <w:r>
        <w:rPr>
          <w:rFonts w:hint="eastAsia" w:ascii="Times New Roman" w:hAnsi="Times New Roman" w:eastAsia="仿宋_GB2312" w:cs="Times New Roman"/>
          <w:sz w:val="32"/>
          <w:szCs w:val="32"/>
          <w:highlight w:val="none"/>
          <w:lang w:eastAsia="zh-CN"/>
        </w:rPr>
        <w:t>。</w:t>
      </w:r>
    </w:p>
    <w:p w14:paraId="6E68DEF4">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outlineLvl w:val="1"/>
        <w:rPr>
          <w:rFonts w:hint="eastAsia" w:ascii="Times New Roman" w:hAnsi="Times New Roman" w:eastAsia="楷体_GB2312" w:cs="Times New Roman"/>
          <w:b/>
          <w:sz w:val="32"/>
          <w:szCs w:val="32"/>
          <w:highlight w:val="none"/>
          <w:lang w:eastAsia="zh-CN"/>
        </w:rPr>
      </w:pPr>
      <w:bookmarkStart w:id="20" w:name="_Toc11300"/>
      <w:r>
        <w:rPr>
          <w:rFonts w:hint="eastAsia" w:ascii="Times New Roman" w:hAnsi="Times New Roman" w:eastAsia="楷体_GB2312" w:cs="Times New Roman"/>
          <w:b/>
          <w:sz w:val="32"/>
          <w:szCs w:val="32"/>
          <w:highlight w:val="none"/>
        </w:rPr>
        <w:t>（四）</w:t>
      </w:r>
      <w:r>
        <w:rPr>
          <w:rFonts w:hint="eastAsia" w:ascii="Times New Roman" w:hAnsi="Times New Roman" w:eastAsia="楷体_GB2312" w:cs="Times New Roman"/>
          <w:b/>
          <w:sz w:val="32"/>
          <w:szCs w:val="32"/>
          <w:highlight w:val="none"/>
          <w:lang w:eastAsia="zh-CN"/>
        </w:rPr>
        <w:t>预算绩效情况</w:t>
      </w:r>
      <w:bookmarkEnd w:id="20"/>
    </w:p>
    <w:p w14:paraId="781A2FB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val="en-US" w:eastAsia="zh-CN"/>
        </w:rPr>
        <w:t>2023年</w:t>
      </w:r>
      <w:r>
        <w:rPr>
          <w:rFonts w:hint="eastAsia" w:ascii="Times New Roman" w:hAnsi="Times New Roman" w:eastAsia="仿宋_GB2312" w:cs="仿宋_GB2312"/>
          <w:sz w:val="32"/>
          <w:szCs w:val="32"/>
          <w:highlight w:val="none"/>
          <w:lang w:eastAsia="zh-CN"/>
        </w:rPr>
        <w:t>华蓥市双河街道办事处</w:t>
      </w:r>
      <w:r>
        <w:rPr>
          <w:rFonts w:hint="eastAsia" w:ascii="Times New Roman" w:hAnsi="Times New Roman" w:eastAsia="仿宋_GB2312" w:cs="仿宋_GB2312"/>
          <w:sz w:val="32"/>
          <w:szCs w:val="32"/>
          <w:highlight w:val="none"/>
          <w:lang w:val="en-US" w:eastAsia="zh-CN"/>
        </w:rPr>
        <w:t>开展绩效目标管理的项目39</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eastAsia="仿宋_GB2312" w:cs="仿宋_GB2312"/>
          <w:sz w:val="32"/>
          <w:szCs w:val="32"/>
          <w:highlight w:val="none"/>
          <w:lang w:val="en-US" w:eastAsia="zh-CN"/>
        </w:rPr>
        <w:t>1999.09</w:t>
      </w:r>
      <w:r>
        <w:rPr>
          <w:rFonts w:hint="eastAsia" w:ascii="Times New Roman" w:hAnsi="Times New Roman" w:eastAsia="仿宋_GB2312" w:cs="仿宋_GB2312"/>
          <w:sz w:val="32"/>
          <w:szCs w:val="32"/>
          <w:highlight w:val="none"/>
          <w:lang w:eastAsia="zh-CN"/>
        </w:rPr>
        <w:t>万元。其中：人员类项目</w:t>
      </w:r>
      <w:r>
        <w:rPr>
          <w:rFonts w:hint="eastAsia" w:ascii="Times New Roman" w:hAnsi="Times New Roman" w:eastAsia="仿宋_GB2312" w:cs="仿宋_GB2312"/>
          <w:sz w:val="32"/>
          <w:szCs w:val="32"/>
          <w:highlight w:val="none"/>
          <w:lang w:val="en-US" w:eastAsia="zh-CN"/>
        </w:rPr>
        <w:t>16</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eastAsia="仿宋_GB2312" w:cs="仿宋_GB2312"/>
          <w:sz w:val="32"/>
          <w:szCs w:val="32"/>
          <w:highlight w:val="none"/>
          <w:lang w:val="en-US" w:eastAsia="zh-CN"/>
        </w:rPr>
        <w:t>1435.60</w:t>
      </w:r>
      <w:r>
        <w:rPr>
          <w:rFonts w:hint="eastAsia" w:ascii="Times New Roman" w:hAnsi="Times New Roman" w:eastAsia="仿宋_GB2312" w:cs="仿宋_GB2312"/>
          <w:sz w:val="32"/>
          <w:szCs w:val="32"/>
          <w:highlight w:val="none"/>
          <w:lang w:eastAsia="zh-CN"/>
        </w:rPr>
        <w:t>万元；运转类项目</w:t>
      </w:r>
      <w:r>
        <w:rPr>
          <w:rFonts w:hint="eastAsia" w:ascii="Times New Roman" w:hAnsi="Times New Roman" w:eastAsia="仿宋_GB2312" w:cs="仿宋_GB2312"/>
          <w:sz w:val="32"/>
          <w:szCs w:val="32"/>
          <w:highlight w:val="none"/>
          <w:lang w:val="en-US" w:eastAsia="zh-CN"/>
        </w:rPr>
        <w:t>19</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eastAsia="仿宋_GB2312" w:cs="仿宋_GB2312"/>
          <w:sz w:val="32"/>
          <w:szCs w:val="32"/>
          <w:highlight w:val="none"/>
          <w:lang w:val="en-US" w:eastAsia="zh-CN"/>
        </w:rPr>
        <w:t>531.2</w:t>
      </w:r>
      <w:r>
        <w:rPr>
          <w:rFonts w:hint="eastAsia" w:ascii="Times New Roman" w:hAnsi="Times New Roman" w:eastAsia="仿宋_GB2312" w:cs="仿宋_GB2312"/>
          <w:sz w:val="32"/>
          <w:szCs w:val="32"/>
          <w:highlight w:val="none"/>
          <w:lang w:eastAsia="zh-CN"/>
        </w:rPr>
        <w:t>万元；特定目标类项目</w:t>
      </w: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eastAsia="仿宋_GB2312" w:cs="仿宋_GB2312"/>
          <w:sz w:val="32"/>
          <w:szCs w:val="32"/>
          <w:highlight w:val="none"/>
          <w:lang w:val="en-US" w:eastAsia="zh-CN"/>
        </w:rPr>
        <w:t>32.29</w:t>
      </w:r>
      <w:r>
        <w:rPr>
          <w:rFonts w:hint="eastAsia" w:ascii="Times New Roman" w:hAnsi="Times New Roman" w:eastAsia="仿宋_GB2312" w:cs="仿宋_GB2312"/>
          <w:sz w:val="32"/>
          <w:szCs w:val="32"/>
          <w:highlight w:val="none"/>
          <w:lang w:eastAsia="zh-CN"/>
        </w:rPr>
        <w:t>万元。</w:t>
      </w:r>
    </w:p>
    <w:p w14:paraId="597D536B">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黑体" w:cs="Times New Roman"/>
          <w:sz w:val="32"/>
          <w:szCs w:val="32"/>
          <w:highlight w:val="none"/>
          <w:lang w:eastAsia="zh-CN"/>
        </w:rPr>
      </w:pPr>
      <w:bookmarkStart w:id="21" w:name="_Toc22539"/>
      <w:r>
        <w:rPr>
          <w:rFonts w:hint="eastAsia" w:ascii="Times New Roman" w:hAnsi="Times New Roman" w:eastAsia="黑体" w:cs="Times New Roman"/>
          <w:sz w:val="32"/>
          <w:szCs w:val="32"/>
          <w:highlight w:val="none"/>
          <w:lang w:eastAsia="zh-CN"/>
        </w:rPr>
        <w:t>十一、名词解释</w:t>
      </w:r>
      <w:bookmarkEnd w:id="21"/>
    </w:p>
    <w:p w14:paraId="1731856F">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1.一般公共预算拨款收入：指市级财政当年拨付的资金。</w:t>
      </w:r>
    </w:p>
    <w:p w14:paraId="3443A1CC">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2.上年结转：指以前年度尚未完成，结转到本年仍按原规定用途继续使用的资金。</w:t>
      </w:r>
    </w:p>
    <w:p w14:paraId="13702477">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3.一般公共服务（类）人大事务（款）人大会议，包括人大工委事务的基本支出，包括人大工委人员基本工资、津贴补贴等人员经费以及人大办公费等日常公用经费。</w:t>
      </w:r>
    </w:p>
    <w:p w14:paraId="17803DFF">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 xml:space="preserve"> 4.一般公共服务（类）政府办公厅（室）及相关机构事务（款）行政运行，主要用于：街道政府机关的基本支出，包括基本工资、津贴补贴等人员经费及办公费用、差旅费、水电费、接待费、福利费、其他交通费用等基本公用费用。。</w:t>
      </w:r>
    </w:p>
    <w:p w14:paraId="0DD76FF3">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5.一般公共服务（类）政府办公厅（室）及相关机构事务（款）信访事务，主要用于：综治、防邪、维稳、信访、禁毒、精神病及大调解事务办公费用支出。</w:t>
      </w:r>
    </w:p>
    <w:p w14:paraId="281F0CD4">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 xml:space="preserve"> 6.一般公共服务（类）政府办公厅（室）及相关机构事务（款）事业运行，主要用于：一般事业人员在编在岗交通费、事业人员失业及工伤保险支出。</w:t>
      </w:r>
    </w:p>
    <w:p w14:paraId="507E203F">
      <w:pPr>
        <w:pStyle w:val="8"/>
        <w:keepNext w:val="0"/>
        <w:keepLines w:val="0"/>
        <w:widowControl/>
        <w:suppressLineNumbers w:val="0"/>
        <w:spacing w:before="0" w:beforeAutospacing="0" w:after="0" w:afterAutospacing="0" w:line="30" w:lineRule="atLeast"/>
        <w:ind w:left="0" w:right="0" w:firstLine="42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 xml:space="preserve"> 7.一般公共服务（类）其他政府办公厅（室）及相关机构事务支出，主要用于：街道关工委专项工作经费。</w:t>
      </w:r>
    </w:p>
    <w:p w14:paraId="7FC44948">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8.一般公共服务（类）纪检监察事务（款）派驻派出机构，主要用于：街道纪检监察事务的基本支出，包括纪检人员工作补贴以及纪检事务专项工作经费。</w:t>
      </w:r>
    </w:p>
    <w:p w14:paraId="39DE188A">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9.一般公共服务（类）群众社团事务（款）行政运行，主要用于：街道妇联、团委、科协专项经费支出。</w:t>
      </w:r>
    </w:p>
    <w:p w14:paraId="631D79FA">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10.一公共安全（类）公共安全支出（款）其他公共安全，主要用于辖区公共安全经费支出。</w:t>
      </w:r>
    </w:p>
    <w:p w14:paraId="0DEDAB00">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11.一般公共服务（类）文化旅游体育与传媒支出（款）其他文化旅游体育与传媒支出，主要用于小山坝旅游开发土地租金支出。</w:t>
      </w:r>
    </w:p>
    <w:p w14:paraId="6BB6600E">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12.社会保障和就业支出（类）行政事业单位养老支出（款）行政单位离退休，主要用于建国初期老同志困难补助。</w:t>
      </w:r>
    </w:p>
    <w:p w14:paraId="13E2F6AD">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13.社会保障和就业（类）行政事业单位养老支出（款）机关事业单位基本养老保险缴费支出，主要用于实施养老保险制度后，按规定由单位缴纳的基本养老保险费支出。</w:t>
      </w:r>
    </w:p>
    <w:p w14:paraId="2968C933">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14.社会保障和就业（类）退役军人管理事务（款）其他退役军事务管理支出，主要用于退役军人及优抚对象信息采集保障经费。</w:t>
      </w:r>
    </w:p>
    <w:p w14:paraId="2DBB102A">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15.卫生健康（类）行政事业单位医疗（款）行政单位医疗，主要用于街道行政人员（含退休人员）医疗保险单位部分缴费支出。</w:t>
      </w:r>
    </w:p>
    <w:p w14:paraId="3F946C80">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16.卫生健康支出（类）行政事业单位医疗（款）事业单位医疗，主要用于街道下属事业单位人员以及农林水畜牧下派人员基本医疗保险缴费支出。</w:t>
      </w:r>
    </w:p>
    <w:p w14:paraId="02CDB05D">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17.卫生健康（类）行政事业单位医疗（款）公务员医疗补助，主要用于街道行政人员公务员医疗补助缴费支出。</w:t>
      </w:r>
    </w:p>
    <w:p w14:paraId="215CA990">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18.城乡社区支出（类）城乡社区管理事务（款）行政运行，主要用于城乡综合治理工作专项支出及农村基础设施维护支出。</w:t>
      </w:r>
    </w:p>
    <w:p w14:paraId="6EB42338">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19.农林水支出（类）农业支出（款）事业运行（项），主要用于农林水畜牧机构下派人员基本支出，包括人员基本工资、津贴补贴、绩效工资支出。</w:t>
      </w:r>
    </w:p>
    <w:p w14:paraId="7E91FDA7">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20.农林水支出（类）农村综合改革（款）对村民委员会和村党支部的补助，主要用于街道下辖16个村（社区）基本支出，包括村（社区）干部、小组干部生活补助、社保缴费、公积金等人员经费以及基层组织活动和公共运行维护（含关工委经费）专项经费支出。</w:t>
      </w:r>
    </w:p>
    <w:p w14:paraId="531846A6">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21.农林水支出（类）农村综合改革（款）其他农村综合改革支出，主要用于网格化管理专项支出。</w:t>
      </w:r>
    </w:p>
    <w:p w14:paraId="2486801A">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22.住房保障（类）住房改革支出（款）住房公积金，主要用于按住房公积金管理中心、绩效办、人社局、财政局规定的基本工资、津贴补贴、绩效工资以及规定比例为职工缴纳的住房公积金支出。</w:t>
      </w:r>
    </w:p>
    <w:p w14:paraId="1C05C9AA">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23.基本支出：指为保证机构正常运转，完成日常工作任务而发生的人员支出和公用支出。</w:t>
      </w:r>
    </w:p>
    <w:p w14:paraId="554A878C">
      <w:pPr>
        <w:pStyle w:val="8"/>
        <w:keepNext w:val="0"/>
        <w:keepLines w:val="0"/>
        <w:widowControl/>
        <w:suppressLineNumbers w:val="0"/>
        <w:spacing w:before="0" w:beforeAutospacing="0" w:after="0" w:afterAutospacing="0" w:line="30" w:lineRule="atLeast"/>
        <w:ind w:right="0"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24.项目支出：指在基本支出之外为完成特定行政任务和事业发展目标所发生的支出。</w:t>
      </w:r>
    </w:p>
    <w:p w14:paraId="43D58040">
      <w:pPr>
        <w:spacing w:line="600" w:lineRule="exact"/>
        <w:ind w:firstLine="640" w:firstLineChars="200"/>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25.“三公”经费：纳入双河街道办事处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B3C3B87">
      <w:pPr>
        <w:spacing w:line="600" w:lineRule="exact"/>
        <w:rPr>
          <w:rFonts w:hint="eastAsia" w:ascii="Times New Roman" w:hAnsi="Times New Roman" w:eastAsia="仿宋_GB2312"/>
          <w:sz w:val="32"/>
          <w:szCs w:val="32"/>
          <w:highlight w:val="none"/>
        </w:rPr>
      </w:pPr>
    </w:p>
    <w:p w14:paraId="77CA6A69">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ascii="Times New Roman" w:hAnsi="Times New Roman" w:eastAsia="仿宋_GB2312"/>
          <w:sz w:val="32"/>
          <w:szCs w:val="32"/>
          <w:highlight w:val="none"/>
        </w:rPr>
      </w:pPr>
      <w:bookmarkStart w:id="22" w:name="_Toc21506"/>
      <w:r>
        <w:rPr>
          <w:rFonts w:hint="eastAsia" w:ascii="Times New Roman" w:hAnsi="Times New Roman" w:eastAsia="仿宋_GB2312"/>
          <w:sz w:val="32"/>
          <w:szCs w:val="32"/>
          <w:highlight w:val="none"/>
        </w:rPr>
        <w:t>附件：表1 部门收支总表</w:t>
      </w:r>
      <w:bookmarkEnd w:id="22"/>
    </w:p>
    <w:p w14:paraId="00265431">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sz w:val="32"/>
          <w:szCs w:val="32"/>
          <w:highlight w:val="none"/>
        </w:rPr>
      </w:pPr>
      <w:bookmarkStart w:id="23" w:name="_Toc334"/>
      <w:r>
        <w:rPr>
          <w:rFonts w:hint="eastAsia" w:ascii="Times New Roman" w:hAnsi="Times New Roman" w:eastAsia="仿宋_GB2312"/>
          <w:sz w:val="32"/>
          <w:szCs w:val="32"/>
          <w:highlight w:val="none"/>
        </w:rPr>
        <w:t>表1-1 部门收入总表</w:t>
      </w:r>
      <w:bookmarkEnd w:id="23"/>
    </w:p>
    <w:p w14:paraId="609ED3E5">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sz w:val="32"/>
          <w:szCs w:val="32"/>
          <w:highlight w:val="none"/>
        </w:rPr>
      </w:pPr>
      <w:bookmarkStart w:id="24" w:name="_Toc30022"/>
      <w:r>
        <w:rPr>
          <w:rFonts w:hint="eastAsia" w:ascii="Times New Roman" w:hAnsi="Times New Roman" w:eastAsia="仿宋_GB2312"/>
          <w:sz w:val="32"/>
          <w:szCs w:val="32"/>
          <w:highlight w:val="none"/>
        </w:rPr>
        <w:t>表1-2 部门支出总表</w:t>
      </w:r>
      <w:bookmarkEnd w:id="24"/>
    </w:p>
    <w:p w14:paraId="4DCC7F8C">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sz w:val="32"/>
          <w:szCs w:val="32"/>
          <w:highlight w:val="none"/>
        </w:rPr>
      </w:pPr>
      <w:bookmarkStart w:id="25" w:name="_Toc18295"/>
      <w:r>
        <w:rPr>
          <w:rFonts w:hint="eastAsia" w:ascii="Times New Roman" w:hAnsi="Times New Roman" w:eastAsia="仿宋_GB2312"/>
          <w:sz w:val="32"/>
          <w:szCs w:val="32"/>
          <w:highlight w:val="none"/>
        </w:rPr>
        <w:t>表2 财政拨款收支总表</w:t>
      </w:r>
      <w:bookmarkEnd w:id="25"/>
    </w:p>
    <w:p w14:paraId="1B733A01">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sz w:val="32"/>
          <w:szCs w:val="32"/>
          <w:highlight w:val="none"/>
        </w:rPr>
      </w:pPr>
      <w:bookmarkStart w:id="26" w:name="_Toc8583"/>
      <w:r>
        <w:rPr>
          <w:rFonts w:hint="eastAsia" w:ascii="Times New Roman" w:hAnsi="Times New Roman" w:eastAsia="仿宋_GB2312"/>
          <w:sz w:val="32"/>
          <w:szCs w:val="32"/>
          <w:highlight w:val="none"/>
        </w:rPr>
        <w:t>表2-1财政拨款支出预算表（</w:t>
      </w:r>
      <w:r>
        <w:rPr>
          <w:rFonts w:hint="eastAsia" w:ascii="Times New Roman" w:hAnsi="Times New Roman" w:eastAsia="仿宋_GB2312"/>
          <w:sz w:val="32"/>
          <w:szCs w:val="32"/>
          <w:highlight w:val="none"/>
          <w:lang w:eastAsia="zh-CN"/>
        </w:rPr>
        <w:t>部门</w:t>
      </w:r>
      <w:r>
        <w:rPr>
          <w:rFonts w:hint="eastAsia" w:ascii="Times New Roman" w:hAnsi="Times New Roman" w:eastAsia="仿宋_GB2312"/>
          <w:sz w:val="32"/>
          <w:szCs w:val="32"/>
          <w:highlight w:val="none"/>
        </w:rPr>
        <w:t>经济分类科目）</w:t>
      </w:r>
      <w:bookmarkEnd w:id="26"/>
    </w:p>
    <w:p w14:paraId="365C0F26">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sz w:val="32"/>
          <w:szCs w:val="32"/>
          <w:highlight w:val="none"/>
        </w:rPr>
      </w:pPr>
      <w:bookmarkStart w:id="27" w:name="_Toc20641"/>
      <w:r>
        <w:rPr>
          <w:rFonts w:hint="eastAsia" w:ascii="Times New Roman" w:hAnsi="Times New Roman" w:eastAsia="仿宋_GB2312"/>
          <w:sz w:val="32"/>
          <w:szCs w:val="32"/>
          <w:highlight w:val="none"/>
        </w:rPr>
        <w:t>表3 一般公共预算支出预算表</w:t>
      </w:r>
      <w:bookmarkEnd w:id="27"/>
    </w:p>
    <w:p w14:paraId="23DB7420">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sz w:val="32"/>
          <w:szCs w:val="32"/>
          <w:highlight w:val="none"/>
        </w:rPr>
      </w:pPr>
      <w:bookmarkStart w:id="28" w:name="_Toc15843"/>
      <w:r>
        <w:rPr>
          <w:rFonts w:hint="eastAsia" w:ascii="Times New Roman" w:hAnsi="Times New Roman" w:eastAsia="仿宋_GB2312"/>
          <w:sz w:val="32"/>
          <w:szCs w:val="32"/>
          <w:highlight w:val="none"/>
        </w:rPr>
        <w:t>表3-1 一般公共预算基本支出预算表</w:t>
      </w:r>
      <w:bookmarkEnd w:id="28"/>
    </w:p>
    <w:p w14:paraId="45ECE15D">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sz w:val="32"/>
          <w:szCs w:val="32"/>
          <w:highlight w:val="none"/>
        </w:rPr>
      </w:pPr>
      <w:bookmarkStart w:id="29" w:name="_Toc12054"/>
      <w:r>
        <w:rPr>
          <w:rFonts w:hint="eastAsia" w:ascii="Times New Roman" w:hAnsi="Times New Roman" w:eastAsia="仿宋_GB2312"/>
          <w:sz w:val="32"/>
          <w:szCs w:val="32"/>
          <w:highlight w:val="none"/>
        </w:rPr>
        <w:t>表3-2一般公共预算项目支出预算表</w:t>
      </w:r>
      <w:bookmarkEnd w:id="29"/>
    </w:p>
    <w:p w14:paraId="48AFB669">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sz w:val="32"/>
          <w:szCs w:val="32"/>
          <w:highlight w:val="none"/>
        </w:rPr>
      </w:pPr>
      <w:bookmarkStart w:id="30" w:name="_Toc30340"/>
      <w:r>
        <w:rPr>
          <w:rFonts w:hint="eastAsia" w:ascii="Times New Roman" w:hAnsi="Times New Roman" w:eastAsia="仿宋_GB2312"/>
          <w:sz w:val="32"/>
          <w:szCs w:val="32"/>
          <w:highlight w:val="none"/>
        </w:rPr>
        <w:t>表3-3 一般公共预算</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三公</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经费支出</w:t>
      </w:r>
      <w:r>
        <w:rPr>
          <w:rFonts w:hint="eastAsia" w:ascii="Times New Roman" w:hAnsi="Times New Roman" w:eastAsia="仿宋_GB2312"/>
          <w:sz w:val="32"/>
          <w:szCs w:val="32"/>
          <w:highlight w:val="none"/>
          <w:lang w:eastAsia="zh-CN"/>
        </w:rPr>
        <w:t>预算</w:t>
      </w:r>
      <w:r>
        <w:rPr>
          <w:rFonts w:hint="eastAsia" w:ascii="Times New Roman" w:hAnsi="Times New Roman" w:eastAsia="仿宋_GB2312"/>
          <w:sz w:val="32"/>
          <w:szCs w:val="32"/>
          <w:highlight w:val="none"/>
        </w:rPr>
        <w:t>表</w:t>
      </w:r>
      <w:bookmarkEnd w:id="30"/>
    </w:p>
    <w:p w14:paraId="0CDED1EC">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sz w:val="32"/>
          <w:szCs w:val="32"/>
          <w:highlight w:val="none"/>
        </w:rPr>
      </w:pPr>
      <w:bookmarkStart w:id="31" w:name="_Toc15704"/>
      <w:r>
        <w:rPr>
          <w:rFonts w:hint="eastAsia" w:ascii="Times New Roman" w:hAnsi="Times New Roman" w:eastAsia="仿宋_GB2312"/>
          <w:sz w:val="32"/>
          <w:szCs w:val="32"/>
          <w:highlight w:val="none"/>
        </w:rPr>
        <w:t>表4 政府性基金支出预算表</w:t>
      </w:r>
      <w:bookmarkEnd w:id="31"/>
    </w:p>
    <w:p w14:paraId="4156DC81">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sz w:val="32"/>
          <w:szCs w:val="32"/>
          <w:highlight w:val="none"/>
        </w:rPr>
      </w:pPr>
      <w:bookmarkStart w:id="32" w:name="_Toc1776"/>
      <w:r>
        <w:rPr>
          <w:rFonts w:hint="eastAsia" w:ascii="Times New Roman" w:hAnsi="Times New Roman" w:eastAsia="仿宋_GB2312"/>
          <w:sz w:val="32"/>
          <w:szCs w:val="32"/>
          <w:highlight w:val="none"/>
        </w:rPr>
        <w:t>表4-1 政府性基金预算</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三公</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经费支出预算表</w:t>
      </w:r>
      <w:bookmarkEnd w:id="32"/>
    </w:p>
    <w:p w14:paraId="24136D56">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sz w:val="32"/>
          <w:szCs w:val="32"/>
          <w:highlight w:val="none"/>
        </w:rPr>
      </w:pPr>
      <w:bookmarkStart w:id="33" w:name="_Toc12189"/>
      <w:r>
        <w:rPr>
          <w:rFonts w:hint="eastAsia" w:ascii="Times New Roman" w:hAnsi="Times New Roman" w:eastAsia="仿宋_GB2312"/>
          <w:sz w:val="32"/>
          <w:szCs w:val="32"/>
          <w:highlight w:val="none"/>
        </w:rPr>
        <w:t>表5 国有资本经营预算支出预算表</w:t>
      </w:r>
      <w:bookmarkEnd w:id="33"/>
    </w:p>
    <w:p w14:paraId="1B22457E">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Times New Roman" w:hAnsi="Times New Roman" w:eastAsia="仿宋_GB2312"/>
          <w:sz w:val="32"/>
          <w:szCs w:val="32"/>
          <w:highlight w:val="none"/>
          <w:lang w:eastAsia="zh-CN"/>
        </w:rPr>
      </w:pPr>
      <w:bookmarkStart w:id="34" w:name="_Toc17963"/>
      <w:r>
        <w:rPr>
          <w:rFonts w:hint="eastAsia" w:ascii="Times New Roman" w:hAnsi="Times New Roman" w:eastAsia="仿宋_GB2312"/>
          <w:sz w:val="32"/>
          <w:szCs w:val="32"/>
          <w:highlight w:val="none"/>
        </w:rPr>
        <w:t>表6 部门预算项目</w:t>
      </w:r>
      <w:r>
        <w:rPr>
          <w:rFonts w:hint="eastAsia" w:ascii="Times New Roman" w:hAnsi="Times New Roman" w:eastAsia="仿宋_GB2312"/>
          <w:sz w:val="32"/>
          <w:szCs w:val="32"/>
          <w:highlight w:val="none"/>
          <w:lang w:eastAsia="zh-CN"/>
        </w:rPr>
        <w:t>支出</w:t>
      </w:r>
      <w:r>
        <w:rPr>
          <w:rFonts w:hint="eastAsia" w:ascii="Times New Roman" w:hAnsi="Times New Roman" w:eastAsia="仿宋_GB2312"/>
          <w:sz w:val="32"/>
          <w:szCs w:val="32"/>
          <w:highlight w:val="none"/>
        </w:rPr>
        <w:t>绩效目标</w:t>
      </w:r>
      <w:r>
        <w:rPr>
          <w:rFonts w:hint="eastAsia" w:ascii="Times New Roman" w:hAnsi="Times New Roman" w:eastAsia="仿宋_GB2312"/>
          <w:sz w:val="32"/>
          <w:szCs w:val="32"/>
          <w:highlight w:val="none"/>
          <w:lang w:eastAsia="zh-CN"/>
        </w:rPr>
        <w:t>表</w:t>
      </w:r>
      <w:bookmarkEnd w:id="34"/>
    </w:p>
    <w:p w14:paraId="0D7AB24E">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Times New Roman" w:hAnsi="Times New Roman" w:eastAsia="仿宋_GB2312"/>
          <w:sz w:val="32"/>
          <w:szCs w:val="32"/>
          <w:highlight w:val="none"/>
          <w:lang w:val="en-US" w:eastAsia="zh-CN"/>
        </w:rPr>
      </w:pPr>
      <w:bookmarkStart w:id="35" w:name="_Toc11760"/>
      <w:r>
        <w:rPr>
          <w:rFonts w:hint="eastAsia" w:ascii="Times New Roman" w:hAnsi="Times New Roman" w:eastAsia="仿宋_GB2312"/>
          <w:sz w:val="32"/>
          <w:szCs w:val="32"/>
          <w:highlight w:val="none"/>
          <w:lang w:eastAsia="zh-CN"/>
        </w:rPr>
        <w:t>表</w:t>
      </w:r>
      <w:r>
        <w:rPr>
          <w:rFonts w:hint="eastAsia" w:ascii="Times New Roman" w:hAnsi="Times New Roman" w:eastAsia="仿宋_GB2312"/>
          <w:sz w:val="32"/>
          <w:szCs w:val="32"/>
          <w:highlight w:val="none"/>
          <w:lang w:val="en-US" w:eastAsia="zh-CN"/>
        </w:rPr>
        <w:t>7 部门整体支出绩效目标表</w:t>
      </w:r>
      <w:bookmarkEnd w:id="35"/>
    </w:p>
    <w:p w14:paraId="540F8A80">
      <w:pPr>
        <w:spacing w:line="600" w:lineRule="exact"/>
        <w:ind w:firstLine="640" w:firstLineChars="200"/>
        <w:rPr>
          <w:rFonts w:hint="eastAsia" w:ascii="Times New Roman" w:hAnsi="Times New Roman" w:eastAsia="仿宋_GB2312"/>
          <w:sz w:val="32"/>
          <w:szCs w:val="32"/>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5D96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F5C621">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4F5C621">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43963"/>
    <w:multiLevelType w:val="singleLevel"/>
    <w:tmpl w:val="C8D4396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mM2ZTM1OTg4MTNhNjEyNjM3OTg4OGRkODBkOGMifQ=="/>
  </w:docVars>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4AF02D8"/>
    <w:rsid w:val="05403C2A"/>
    <w:rsid w:val="08AD4E3E"/>
    <w:rsid w:val="0BD10F13"/>
    <w:rsid w:val="103B1062"/>
    <w:rsid w:val="15E968B2"/>
    <w:rsid w:val="19092129"/>
    <w:rsid w:val="1DE9F11D"/>
    <w:rsid w:val="1DFEF48B"/>
    <w:rsid w:val="1E9F4C3A"/>
    <w:rsid w:val="20BD049E"/>
    <w:rsid w:val="2C8829DA"/>
    <w:rsid w:val="2D561DAA"/>
    <w:rsid w:val="382C05CB"/>
    <w:rsid w:val="3BF7822D"/>
    <w:rsid w:val="3F791594"/>
    <w:rsid w:val="3FEF825B"/>
    <w:rsid w:val="40E74D03"/>
    <w:rsid w:val="43035988"/>
    <w:rsid w:val="447E6814"/>
    <w:rsid w:val="45FD8A71"/>
    <w:rsid w:val="475F2C6E"/>
    <w:rsid w:val="4F37A3C3"/>
    <w:rsid w:val="57FFFCA8"/>
    <w:rsid w:val="58996503"/>
    <w:rsid w:val="5C4302E6"/>
    <w:rsid w:val="5CB7BA99"/>
    <w:rsid w:val="5F2F86E9"/>
    <w:rsid w:val="5FFC71C1"/>
    <w:rsid w:val="64D916AD"/>
    <w:rsid w:val="654C7171"/>
    <w:rsid w:val="66E20F29"/>
    <w:rsid w:val="6DD7B53C"/>
    <w:rsid w:val="6E950341"/>
    <w:rsid w:val="6EFAA790"/>
    <w:rsid w:val="72EB459F"/>
    <w:rsid w:val="7375DF5E"/>
    <w:rsid w:val="7BFAD181"/>
    <w:rsid w:val="7D7E018B"/>
    <w:rsid w:val="7DDF1AF8"/>
    <w:rsid w:val="7DFB24B8"/>
    <w:rsid w:val="7E3E0B3C"/>
    <w:rsid w:val="7F3A4C55"/>
    <w:rsid w:val="7F7F8A8C"/>
    <w:rsid w:val="7F9EA7B0"/>
    <w:rsid w:val="7FB7C30D"/>
    <w:rsid w:val="7FBB9175"/>
    <w:rsid w:val="7FE71B81"/>
    <w:rsid w:val="7FFF95F4"/>
    <w:rsid w:val="9B83DEA0"/>
    <w:rsid w:val="9D570E8E"/>
    <w:rsid w:val="A7F82082"/>
    <w:rsid w:val="AFFFE2DF"/>
    <w:rsid w:val="B3EF7825"/>
    <w:rsid w:val="B5BF2B77"/>
    <w:rsid w:val="BEE35A71"/>
    <w:rsid w:val="BFCD2B58"/>
    <w:rsid w:val="D4FD4202"/>
    <w:rsid w:val="D72DFD28"/>
    <w:rsid w:val="D72F0654"/>
    <w:rsid w:val="DB73C688"/>
    <w:rsid w:val="DDFEF735"/>
    <w:rsid w:val="DF562D51"/>
    <w:rsid w:val="DF7FE03E"/>
    <w:rsid w:val="DFF30D5D"/>
    <w:rsid w:val="ECF74D3C"/>
    <w:rsid w:val="EFF9A1F4"/>
    <w:rsid w:val="F3DBE64C"/>
    <w:rsid w:val="F5DD9CA7"/>
    <w:rsid w:val="F6DD208B"/>
    <w:rsid w:val="F7BFCCB3"/>
    <w:rsid w:val="F9F9D835"/>
    <w:rsid w:val="FA7F3EDC"/>
    <w:rsid w:val="FA8E0CE9"/>
    <w:rsid w:val="FBE72CAC"/>
    <w:rsid w:val="FDFF94D0"/>
    <w:rsid w:val="FE7B838E"/>
    <w:rsid w:val="FEFBAE56"/>
    <w:rsid w:val="FF198883"/>
    <w:rsid w:val="FFADD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semiHidden/>
    <w:unhideWhenUsed/>
    <w:uiPriority w:val="39"/>
  </w:style>
  <w:style w:type="paragraph" w:styleId="7">
    <w:name w:val="toc 2"/>
    <w:basedOn w:val="1"/>
    <w:next w:val="1"/>
    <w:semiHidden/>
    <w:unhideWhenUsed/>
    <w:uiPriority w:val="39"/>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bCs/>
    </w:rPr>
  </w:style>
  <w:style w:type="character" w:customStyle="1" w:styleId="12">
    <w:name w:val="apple-converted-space"/>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6643</Words>
  <Characters>7216</Characters>
  <Lines>21</Lines>
  <Paragraphs>6</Paragraphs>
  <TotalTime>6</TotalTime>
  <ScaleCrop>false</ScaleCrop>
  <LinksUpToDate>false</LinksUpToDate>
  <CharactersWithSpaces>7284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2018-02-27T07:32:00Z</dcterms:created>
  <dc:creator>微软用户</dc:creator>
  <cp:lastModifiedBy>陈缘</cp:lastModifiedBy>
  <cp:lastPrinted>2023-04-17T07:27:00Z</cp:lastPrinted>
  <dcterms:modified xsi:type="dcterms:W3CDTF">2025-06-20T09:10:33Z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F2473903027F4D628436C6C9F3FD77DE_12</vt:lpwstr>
  </property>
  <property fmtid="{D5CDD505-2E9C-101B-9397-08002B2CF9AE}" pid="4" name="KSOTemplateDocerSaveRecord">
    <vt:lpwstr>eyJoZGlkIjoiYjE3OWU4NGNjMzM1ZDZmZjlmMDM5ZTIyZmE5NWJjMjQiLCJ1c2VySWQiOiI2MzM2ODAwMDAifQ==</vt:lpwstr>
  </property>
</Properties>
</file>