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9"/>
        <w:gridCol w:w="1173"/>
        <w:gridCol w:w="1885"/>
        <w:gridCol w:w="5386"/>
        <w:gridCol w:w="1649"/>
        <w:gridCol w:w="1513"/>
        <w:gridCol w:w="14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  <w:jc w:val="center"/>
        </w:trPr>
        <w:tc>
          <w:tcPr>
            <w:tcW w:w="14080" w:type="dxa"/>
            <w:gridSpan w:val="7"/>
            <w:shd w:val="clear" w:color="auto" w:fill="FFFFFF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年部门预算整体支出绩效目标表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080" w:type="dxa"/>
            <w:gridSpan w:val="7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单位名称</w:t>
            </w:r>
          </w:p>
        </w:tc>
        <w:tc>
          <w:tcPr>
            <w:tcW w:w="118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华蓥市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融媒体中心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9" w:type="dxa"/>
            <w:vMerge w:val="restart"/>
            <w:tcBorders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主要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任务</w:t>
            </w:r>
          </w:p>
        </w:tc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任务名称</w:t>
            </w:r>
          </w:p>
        </w:tc>
        <w:tc>
          <w:tcPr>
            <w:tcW w:w="18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主要任务</w:t>
            </w:r>
          </w:p>
        </w:tc>
        <w:tc>
          <w:tcPr>
            <w:tcW w:w="53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任务内容</w:t>
            </w:r>
          </w:p>
        </w:tc>
        <w:tc>
          <w:tcPr>
            <w:tcW w:w="4627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预算金额（元）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9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总额</w:t>
            </w:r>
          </w:p>
        </w:tc>
        <w:tc>
          <w:tcPr>
            <w:tcW w:w="1513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财政拨款</w:t>
            </w:r>
          </w:p>
        </w:tc>
        <w:tc>
          <w:tcPr>
            <w:tcW w:w="1465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9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任务1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53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保证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单位日常运行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  <w:t>4208517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  <w:t>4208517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9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任务2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临聘人员工资、稿费、微信公众号、抖音、学习强国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微信公众号、抖音、学习强国采编人员稿费；微信公众号、抖音平台维护与推广；由于目前融媒体宣传平台多、工作业务量大、业务人员力量匮乏的实际，延续聘用了原市广播电视台的临聘人员；为更好的服务群众，宣传党和政府的方针政策。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  <w:t>1057082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  <w:t>1057082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9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任务3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广安新闻播报及电视新闻共享平台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更好的与市电视台交流合作，满足人民群众日益增长的文化生活需要。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220000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220000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9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任务4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正版电视剧购置费、专题片摄制费、手机报采编、新闻奖、摄影协会专项经费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根据中共华蓥市委文件（华委发【1999】3号）精神，2021年应发放2022年全市以下新闻奖，宣传华蓥好新闻奖、新闻宣传超目标任务奖、宣传华蓥先进个人奖、上大报、主台奖，但根据我市开展滥发奖金、工资、补贴专项整治工作的要求，2021年只预算宣传华蓥好新闻奖和上大报、主台奖，2021年摄影家协会专项经费，手机报采编人员、通讯员稿酬，市委市政府要求的城市、经济等专题片摄制。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320000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320000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9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任务5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华蓥手机报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订阅费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根据市委常委会的决定，2021年《华蓥手机报》的收阅对象为全市所有的财政供养人员、人大代表、政协委员、中共党员、村社区干部、驻市单位各企业主要负责人和全市所有个体工商户共13599人，扩大华蓥内宣力度。按每年每户60元预算，上交省委宣传部。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750000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750000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9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任务6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融媒体建设资金及运行维护费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1000000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1000000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9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任务7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9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金额合计</w:t>
            </w:r>
          </w:p>
        </w:tc>
        <w:tc>
          <w:tcPr>
            <w:tcW w:w="1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7,555,599.00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7,555,599.00</w:t>
            </w:r>
          </w:p>
        </w:tc>
        <w:tc>
          <w:tcPr>
            <w:tcW w:w="1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jc w:val="center"/>
        </w:trPr>
        <w:tc>
          <w:tcPr>
            <w:tcW w:w="1009" w:type="dxa"/>
            <w:tcBorders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总体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目标</w:t>
            </w:r>
          </w:p>
        </w:tc>
        <w:tc>
          <w:tcPr>
            <w:tcW w:w="13071" w:type="dxa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满足人民群众日益增长的文化生活需要，更好的服务群众，宣传党和政府的方针政策。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绩效指标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46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绩效指标</w:t>
            </w:r>
          </w:p>
        </w:tc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完成指标</w:t>
            </w:r>
          </w:p>
        </w:tc>
        <w:tc>
          <w:tcPr>
            <w:tcW w:w="18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项目完成率%</w:t>
            </w:r>
          </w:p>
        </w:tc>
        <w:tc>
          <w:tcPr>
            <w:tcW w:w="46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资金使用进度</w:t>
            </w:r>
          </w:p>
        </w:tc>
        <w:tc>
          <w:tcPr>
            <w:tcW w:w="46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年12月31日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  <w:jc w:val="center"/>
        </w:trPr>
        <w:tc>
          <w:tcPr>
            <w:tcW w:w="10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" w:hRule="atLeast"/>
          <w:jc w:val="center"/>
        </w:trPr>
        <w:tc>
          <w:tcPr>
            <w:tcW w:w="10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社会公众满意度</w:t>
            </w:r>
          </w:p>
        </w:tc>
        <w:tc>
          <w:tcPr>
            <w:tcW w:w="46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5%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NGNkYzljZjNlYjA4ZWNhMzViY2FiMmM4NzZlZmMifQ=="/>
  </w:docVars>
  <w:rsids>
    <w:rsidRoot w:val="00000000"/>
    <w:rsid w:val="08564759"/>
    <w:rsid w:val="0B4E5BBB"/>
    <w:rsid w:val="0CD93263"/>
    <w:rsid w:val="10035C53"/>
    <w:rsid w:val="13ED6DD4"/>
    <w:rsid w:val="149C7998"/>
    <w:rsid w:val="1DAC73D9"/>
    <w:rsid w:val="2440597A"/>
    <w:rsid w:val="2DA26417"/>
    <w:rsid w:val="392E0D90"/>
    <w:rsid w:val="3BE850ED"/>
    <w:rsid w:val="48E47916"/>
    <w:rsid w:val="4CC96874"/>
    <w:rsid w:val="4CD82A43"/>
    <w:rsid w:val="4D3D79DB"/>
    <w:rsid w:val="4FCC3F86"/>
    <w:rsid w:val="54B8744F"/>
    <w:rsid w:val="594E2228"/>
    <w:rsid w:val="5B303F63"/>
    <w:rsid w:val="5B7853B2"/>
    <w:rsid w:val="6A5A4B58"/>
    <w:rsid w:val="6E2711F5"/>
    <w:rsid w:val="72C77F42"/>
    <w:rsid w:val="75D51D5B"/>
    <w:rsid w:val="768C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900</Characters>
  <Lines>0</Lines>
  <Paragraphs>0</Paragraphs>
  <TotalTime>1</TotalTime>
  <ScaleCrop>false</ScaleCrop>
  <LinksUpToDate>false</LinksUpToDate>
  <CharactersWithSpaces>900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2022-02-10T07:47:00Z</dcterms:created>
  <dc:creator>郑</dc:creator>
  <cp:lastModifiedBy>Administrator</cp:lastModifiedBy>
  <dcterms:modified xsi:type="dcterms:W3CDTF">2022-07-14T00:50:18Z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EBF9CCAB17AA414F9DF5EEA293203312</vt:lpwstr>
  </property>
</Properties>
</file>